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1A" w:rsidRPr="008C73F6" w:rsidRDefault="0059611A" w:rsidP="00BB7954">
      <w:pPr>
        <w:tabs>
          <w:tab w:val="left" w:pos="4980"/>
        </w:tabs>
        <w:spacing w:after="0" w:line="240" w:lineRule="auto"/>
        <w:ind w:left="5103"/>
        <w:jc w:val="center"/>
        <w:rPr>
          <w:rFonts w:ascii="Times New Roman CYR" w:hAnsi="Times New Roman CYR" w:cs="Times New Roman CYR"/>
          <w:b/>
          <w:bCs/>
          <w:sz w:val="28"/>
          <w:szCs w:val="28"/>
          <w:u w:val="single"/>
          <w:lang w:eastAsia="ru-RU"/>
        </w:rPr>
      </w:pPr>
    </w:p>
    <w:p w:rsidR="0059611A" w:rsidRPr="004B10EA" w:rsidRDefault="0059611A" w:rsidP="004B10EA">
      <w:pPr>
        <w:suppressAutoHyphens/>
        <w:spacing w:after="0" w:line="200" w:lineRule="exact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jc w:val="center"/>
        <w:tblLayout w:type="fixed"/>
        <w:tblLook w:val="00A0"/>
      </w:tblPr>
      <w:tblGrid>
        <w:gridCol w:w="6946"/>
      </w:tblGrid>
      <w:tr w:rsidR="0059611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9611A" w:rsidRDefault="0059611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59611A">
        <w:trPr>
          <w:jc w:val="center"/>
        </w:trPr>
        <w:tc>
          <w:tcPr>
            <w:tcW w:w="6946" w:type="dxa"/>
          </w:tcPr>
          <w:p w:rsidR="0059611A" w:rsidRDefault="0059611A">
            <w:pPr>
              <w:suppressAutoHyphens/>
              <w:snapToGrid w:val="0"/>
              <w:jc w:val="center"/>
              <w:rPr>
                <w:sz w:val="24"/>
                <w:szCs w:val="24"/>
                <w:vertAlign w:val="superscript"/>
                <w:lang w:eastAsia="ar-SA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59611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9611A" w:rsidRDefault="0059611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59611A">
        <w:trPr>
          <w:jc w:val="center"/>
        </w:trPr>
        <w:tc>
          <w:tcPr>
            <w:tcW w:w="6946" w:type="dxa"/>
          </w:tcPr>
          <w:p w:rsidR="0059611A" w:rsidRDefault="0059611A">
            <w:pPr>
              <w:suppressAutoHyphens/>
              <w:snapToGrid w:val="0"/>
              <w:jc w:val="center"/>
              <w:rPr>
                <w:sz w:val="24"/>
                <w:szCs w:val="24"/>
                <w:vertAlign w:val="superscript"/>
                <w:lang w:eastAsia="ar-SA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59611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9611A" w:rsidRDefault="0059611A">
            <w:pPr>
              <w:suppressAutoHyphens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59611A">
        <w:trPr>
          <w:jc w:val="center"/>
        </w:trPr>
        <w:tc>
          <w:tcPr>
            <w:tcW w:w="6946" w:type="dxa"/>
          </w:tcPr>
          <w:p w:rsidR="0059611A" w:rsidRDefault="0059611A">
            <w:pPr>
              <w:suppressAutoHyphens/>
              <w:snapToGrid w:val="0"/>
              <w:jc w:val="center"/>
              <w:rPr>
                <w:sz w:val="24"/>
                <w:szCs w:val="24"/>
                <w:vertAlign w:val="superscript"/>
                <w:lang w:eastAsia="ar-SA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59611A" w:rsidRPr="00D01917" w:rsidRDefault="0059611A" w:rsidP="004B1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9611A" w:rsidRDefault="0059611A" w:rsidP="008C7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59611A" w:rsidRPr="008C73F6" w:rsidRDefault="0059611A" w:rsidP="008C73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Pr="00D01917" w:rsidRDefault="0059611A" w:rsidP="004B10EA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12 августа   2019</w:t>
      </w:r>
      <w:r w:rsidRPr="00D019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</w:t>
      </w:r>
      <w:r w:rsidRPr="00D019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11/15</w:t>
      </w:r>
    </w:p>
    <w:p w:rsidR="0059611A" w:rsidRPr="00D01917" w:rsidRDefault="0059611A" w:rsidP="004B10E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9611A" w:rsidRDefault="0059611A" w:rsidP="0098202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D0191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Положения </w:t>
      </w:r>
      <w:r w:rsidRPr="009E4DB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об экспертной</w:t>
      </w:r>
    </w:p>
    <w:p w:rsidR="0059611A" w:rsidRPr="00D01917" w:rsidRDefault="0059611A" w:rsidP="0098202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  <w:r w:rsidRPr="009E4DB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комиссии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Торгунской</w:t>
      </w:r>
      <w:r w:rsidRPr="009E4DB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сельск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ой Думы</w:t>
      </w:r>
    </w:p>
    <w:p w:rsidR="0059611A" w:rsidRPr="00D01917" w:rsidRDefault="0059611A" w:rsidP="004B10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01917" w:rsidRDefault="0059611A" w:rsidP="004B10EA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Pr="002056A3">
        <w:rPr>
          <w:rFonts w:ascii="Times New Roman" w:hAnsi="Times New Roman" w:cs="Times New Roman"/>
          <w:sz w:val="28"/>
          <w:szCs w:val="28"/>
          <w:lang w:eastAsia="ar-SA"/>
        </w:rPr>
        <w:t>Федеральным законом от 22.10.2004 № 125-ФЗ "Об архивном деле в Российской Федерации"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</w:p>
    <w:p w:rsidR="0059611A" w:rsidRPr="00D01917" w:rsidRDefault="0059611A" w:rsidP="004B10EA">
      <w:pPr>
        <w:suppressAutoHyphens/>
        <w:spacing w:after="0" w:line="240" w:lineRule="auto"/>
        <w:ind w:firstLine="69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01917" w:rsidRDefault="0059611A" w:rsidP="00982021">
      <w:pPr>
        <w:suppressAutoHyphens/>
        <w:spacing w:after="0" w:line="240" w:lineRule="auto"/>
        <w:ind w:firstLine="69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РЕШИЛА</w:t>
      </w:r>
      <w:r w:rsidRPr="00D0191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59611A" w:rsidRPr="00D01917" w:rsidRDefault="0059611A" w:rsidP="004B10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4B10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</w:t>
      </w:r>
      <w:r w:rsidRPr="00982021">
        <w:rPr>
          <w:rFonts w:ascii="Times New Roman" w:hAnsi="Times New Roman" w:cs="Times New Roman"/>
          <w:sz w:val="28"/>
          <w:szCs w:val="28"/>
          <w:lang w:eastAsia="ar-SA"/>
        </w:rPr>
        <w:t>Положени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е 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об экспертной комиссии </w:t>
      </w:r>
      <w:r>
        <w:rPr>
          <w:rFonts w:ascii="Times New Roman" w:hAnsi="Times New Roman" w:cs="Times New Roman"/>
          <w:sz w:val="28"/>
          <w:szCs w:val="28"/>
          <w:lang w:eastAsia="ar-SA"/>
        </w:rPr>
        <w:t>Торгунской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</w:t>
      </w:r>
      <w:r w:rsidRPr="00D01917">
        <w:rPr>
          <w:rFonts w:ascii="Times New Roman" w:hAnsi="Times New Roman" w:cs="Times New Roman"/>
          <w:sz w:val="28"/>
          <w:szCs w:val="28"/>
          <w:lang w:eastAsia="ar-SA"/>
        </w:rPr>
        <w:t>(прил</w:t>
      </w:r>
      <w:r>
        <w:rPr>
          <w:rFonts w:ascii="Times New Roman" w:hAnsi="Times New Roman" w:cs="Times New Roman"/>
          <w:sz w:val="28"/>
          <w:szCs w:val="28"/>
          <w:lang w:eastAsia="ar-SA"/>
        </w:rPr>
        <w:t>ожение №1</w:t>
      </w:r>
      <w:r w:rsidRPr="00D01917">
        <w:rPr>
          <w:rFonts w:ascii="Times New Roman" w:hAnsi="Times New Roman" w:cs="Times New Roman"/>
          <w:sz w:val="28"/>
          <w:szCs w:val="28"/>
          <w:lang w:eastAsia="ar-SA"/>
        </w:rPr>
        <w:t>).</w:t>
      </w:r>
    </w:p>
    <w:p w:rsidR="0059611A" w:rsidRPr="00D01917" w:rsidRDefault="0059611A" w:rsidP="004B10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 Утвердить состав </w:t>
      </w:r>
      <w:r w:rsidRPr="00DF7602">
        <w:rPr>
          <w:rFonts w:ascii="Times New Roman" w:hAnsi="Times New Roman" w:cs="Times New Roman"/>
          <w:sz w:val="28"/>
          <w:szCs w:val="28"/>
          <w:lang w:eastAsia="ar-SA"/>
        </w:rPr>
        <w:t xml:space="preserve">экспертной комиссии </w:t>
      </w:r>
      <w:r>
        <w:rPr>
          <w:rFonts w:ascii="Times New Roman" w:hAnsi="Times New Roman" w:cs="Times New Roman"/>
          <w:sz w:val="28"/>
          <w:szCs w:val="28"/>
          <w:lang w:eastAsia="ar-SA"/>
        </w:rPr>
        <w:t>Торгунской</w:t>
      </w:r>
      <w:r w:rsidRPr="00DF7602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(приложение №2).</w:t>
      </w:r>
    </w:p>
    <w:p w:rsidR="0059611A" w:rsidRPr="00D01917" w:rsidRDefault="0059611A" w:rsidP="00AC2A19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 w:rsidRPr="00AC2A19">
        <w:rPr>
          <w:rFonts w:ascii="Times New Roman" w:hAnsi="Times New Roman" w:cs="Times New Roman"/>
          <w:sz w:val="28"/>
          <w:szCs w:val="28"/>
          <w:lang w:eastAsia="ar-SA"/>
        </w:rPr>
        <w:t xml:space="preserve">Обнародовать настоящее </w:t>
      </w:r>
      <w:r>
        <w:rPr>
          <w:rFonts w:ascii="Times New Roman" w:hAnsi="Times New Roman" w:cs="Times New Roman"/>
          <w:sz w:val="28"/>
          <w:szCs w:val="28"/>
          <w:lang w:eastAsia="ar-SA"/>
        </w:rPr>
        <w:t>решение</w:t>
      </w:r>
      <w:r w:rsidRPr="00AC2A19">
        <w:rPr>
          <w:rFonts w:ascii="Times New Roman" w:hAnsi="Times New Roman" w:cs="Times New Roman"/>
          <w:sz w:val="28"/>
          <w:szCs w:val="28"/>
          <w:lang w:eastAsia="ar-SA"/>
        </w:rPr>
        <w:t xml:space="preserve"> в установленных местах и разместить в сети Интернет на сайте </w:t>
      </w:r>
      <w:r>
        <w:rPr>
          <w:rFonts w:ascii="Times New Roman" w:hAnsi="Times New Roman" w:cs="Times New Roman"/>
          <w:sz w:val="28"/>
          <w:szCs w:val="28"/>
          <w:lang w:eastAsia="ar-SA"/>
        </w:rPr>
        <w:t>Торгунского</w:t>
      </w:r>
      <w:r w:rsidRPr="00AC2A19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59611A" w:rsidRPr="00D01917" w:rsidRDefault="0059611A" w:rsidP="004B10EA">
      <w:pPr>
        <w:widowControl w:val="0"/>
        <w:suppressAutoHyphens/>
        <w:spacing w:after="0" w:line="240" w:lineRule="auto"/>
        <w:ind w:firstLine="69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AC2A19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C2A19">
        <w:rPr>
          <w:rFonts w:ascii="Times New Roman" w:hAnsi="Times New Roman" w:cs="Times New Roman"/>
          <w:sz w:val="28"/>
          <w:szCs w:val="28"/>
          <w:lang w:eastAsia="ar-SA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ar-SA"/>
        </w:rPr>
        <w:t>Торгунского</w:t>
      </w: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C2A19">
        <w:rPr>
          <w:rFonts w:ascii="Times New Roman" w:hAnsi="Times New Roman" w:cs="Times New Roman"/>
          <w:sz w:val="28"/>
          <w:szCs w:val="28"/>
          <w:lang w:eastAsia="ar-SA"/>
        </w:rPr>
        <w:t xml:space="preserve">сельского поселения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И.Б.Шавленов</w:t>
      </w: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682DAA">
      <w:pPr>
        <w:keepNext/>
        <w:spacing w:after="0" w:line="240" w:lineRule="auto"/>
        <w:ind w:left="5670"/>
        <w:jc w:val="both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Приложение №1</w:t>
      </w:r>
    </w:p>
    <w:p w:rsidR="0059611A" w:rsidRPr="00D01917" w:rsidRDefault="0059611A" w:rsidP="00682DAA">
      <w:pPr>
        <w:keepNext/>
        <w:spacing w:after="0" w:line="240" w:lineRule="auto"/>
        <w:ind w:left="567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Утверждено решением Торгунской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 </w:t>
      </w:r>
      <w:r w:rsidRPr="00D0191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12.08.2019               </w:t>
      </w:r>
      <w:r w:rsidRPr="00D01917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11/15</w:t>
      </w:r>
    </w:p>
    <w:p w:rsidR="0059611A" w:rsidRDefault="0059611A" w:rsidP="00982021">
      <w:pPr>
        <w:widowControl w:val="0"/>
        <w:suppressAutoHyphens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98202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Default="0059611A" w:rsidP="0098202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ПОЛОЖЕНИЕ</w:t>
      </w:r>
    </w:p>
    <w:p w:rsidR="0059611A" w:rsidRDefault="0059611A" w:rsidP="0098202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об экспертной комиссии </w:t>
      </w:r>
      <w:r>
        <w:rPr>
          <w:rFonts w:ascii="Times New Roman" w:hAnsi="Times New Roman" w:cs="Times New Roman"/>
          <w:sz w:val="28"/>
          <w:szCs w:val="28"/>
          <w:lang w:eastAsia="ar-SA"/>
        </w:rPr>
        <w:t>Торгунской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</w:t>
      </w:r>
    </w:p>
    <w:p w:rsidR="0059611A" w:rsidRDefault="0059611A" w:rsidP="0098202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I.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ab/>
        <w:t>Общие положения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1. Экспертная комиссия </w:t>
      </w:r>
      <w:r>
        <w:rPr>
          <w:rFonts w:ascii="Times New Roman" w:hAnsi="Times New Roman" w:cs="Times New Roman"/>
          <w:sz w:val="28"/>
          <w:szCs w:val="28"/>
          <w:lang w:eastAsia="ar-SA"/>
        </w:rPr>
        <w:t>Торгунской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 (далее - ЭК) создается в целях организации и проведения методической и практической работы по экспертизе ценности документов, образовавшихся в деятельности организации.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2. ЭК является совещательным органом при руководителе организации, создается </w:t>
      </w:r>
      <w:r>
        <w:rPr>
          <w:rFonts w:ascii="Times New Roman" w:hAnsi="Times New Roman" w:cs="Times New Roman"/>
          <w:sz w:val="28"/>
          <w:szCs w:val="28"/>
          <w:lang w:eastAsia="ar-SA"/>
        </w:rPr>
        <w:t>решением  Торгунской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 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действует на основании </w:t>
      </w:r>
      <w:r>
        <w:rPr>
          <w:rFonts w:ascii="Times New Roman" w:hAnsi="Times New Roman" w:cs="Times New Roman"/>
          <w:sz w:val="28"/>
          <w:szCs w:val="28"/>
          <w:lang w:eastAsia="ar-SA"/>
        </w:rPr>
        <w:t>утвержденного положения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Торгунская 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>сельск</w:t>
      </w:r>
      <w:r>
        <w:rPr>
          <w:rFonts w:ascii="Times New Roman" w:hAnsi="Times New Roman" w:cs="Times New Roman"/>
          <w:sz w:val="28"/>
          <w:szCs w:val="28"/>
          <w:lang w:eastAsia="ar-SA"/>
        </w:rPr>
        <w:t>ая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Дум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 согласовывает положение об ЭК с архивным отделом администрации Старополтавского муниципального района.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3. Персональный состав ЭК определяется </w:t>
      </w:r>
      <w:r>
        <w:rPr>
          <w:rFonts w:ascii="Times New Roman" w:hAnsi="Times New Roman" w:cs="Times New Roman"/>
          <w:sz w:val="28"/>
          <w:szCs w:val="28"/>
          <w:lang w:eastAsia="ar-SA"/>
        </w:rPr>
        <w:t>решением Торгунской</w:t>
      </w:r>
      <w:r w:rsidRPr="00682DAA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сельской Думы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В состав ЭК включаются: председатель комиссии, секретарь комиссии и иные заинтересованные лица.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4. В своей работе ЭК руководствуется Федеральным законом от 22.10.2004 № 125-ФЗ "Об архивном деле в Российской Федерации", законами и иными нормативными правовыми актами Российской Федерации,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законами и иными нормативными правовыми актами субъектов Российской Федерации в области архивного дела, локальными нормативными актами государственного органа.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II.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ab/>
        <w:t>Функции ЭК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5. Экспертная комиссия осуществляет следующие функции: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5.1. Организует ежегодный отбор дел, образующихся в деятельности организации, для хранения и уничтожения.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5.2. Рассматривает и принимает решения о согласовании: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а) описей дел постоянного хранения управленческой и иных видов документации;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б) 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в) описей дел по личному составу;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г) описей дел временных (свыше 10 лет) сроков хранения;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д) номенклатуры дел организации;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е) актов о выделении к уничтожению документов, не подлежащих хранению;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ж) актов об утрате документов;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з) актов о неисправимом повреждении архивных документов;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и) предложений об установлении (изменении) сроков хранения документов, не предусмотренных (предусмотренных) перечнями типовых архивных документов;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к) проектов локальных нормативных актов и методических документов организации по делопроизводству и архивному делу.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5.3. Обеспечивает совместно </w:t>
      </w:r>
      <w:r>
        <w:rPr>
          <w:rFonts w:ascii="Times New Roman" w:hAnsi="Times New Roman" w:cs="Times New Roman"/>
          <w:sz w:val="28"/>
          <w:szCs w:val="28"/>
          <w:lang w:eastAsia="ar-SA"/>
        </w:rPr>
        <w:t>с должностным лицом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осуществляющим хранение, комплектование, учет и использование архивных документов (далее - архив организации) представление на утверждение ЭПК согласованных ЭК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5.4. Обеспечивает совместно с архивом организации представление на согласование в муниципальный архив согласованные ЭК описи дел по личному составу, номенклатуру дел организации.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5.5. Обеспечивает совместно с архивом организации представление на согласование ЭПК актов об утрате документов, актов о неисправимых повреждениях архивных документов.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5.6. С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овместно с архивом организации 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>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III.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ab/>
        <w:t>Права ЭК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6. ЭК имеет право: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6.1. Давать рекомендации отдельным работникам организации 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6.2. Запрашивать у работников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а) 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б) предложения и заключения, необходимые для определения сроков хранения документов.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6.3. Заслушивать на своих заседаниях </w:t>
      </w:r>
      <w:r>
        <w:rPr>
          <w:rFonts w:ascii="Times New Roman" w:hAnsi="Times New Roman" w:cs="Times New Roman"/>
          <w:sz w:val="28"/>
          <w:szCs w:val="28"/>
          <w:lang w:eastAsia="ar-SA"/>
        </w:rPr>
        <w:t>уполномоченных должностных лиц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 xml:space="preserve"> о ходе подготовки документов к передаче на хранение в архив организации,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6.4. Приглашать на заседания ЭК в качестве консультантов и экспертов представителей научных, общественных и иных организаций.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6.5.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6.6. Информировать руководство организации по вопросам, относящимся к компетенции ЭК.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IV.</w:t>
      </w:r>
      <w:r w:rsidRPr="00D826DD">
        <w:rPr>
          <w:rFonts w:ascii="Times New Roman" w:hAnsi="Times New Roman" w:cs="Times New Roman"/>
          <w:sz w:val="28"/>
          <w:szCs w:val="28"/>
          <w:lang w:eastAsia="ar-SA"/>
        </w:rPr>
        <w:tab/>
        <w:t>Организация работы ЭК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7. ЭК взаимодействует с муниципальным архивом.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8. Вопросы, относящиеся к компетенции ЭК, рассматриваются на ее заседаниях, которые проводятся по мере необходимости. Все заседания ЭК протоколируются.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9. Заседание ЭК и принятые решения считаются правомочными, если на заседании присутствует более половины ее состава.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10. Решения ЭК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ЭК.</w:t>
      </w:r>
    </w:p>
    <w:p w:rsidR="0059611A" w:rsidRPr="00D826DD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Право решающего голоса имеют только члены ЭК. Приглашенные консультанты и эксперты имеют право совещательного голоса.</w:t>
      </w:r>
    </w:p>
    <w:p w:rsidR="0059611A" w:rsidRDefault="0059611A" w:rsidP="00D826D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826DD">
        <w:rPr>
          <w:rFonts w:ascii="Times New Roman" w:hAnsi="Times New Roman" w:cs="Times New Roman"/>
          <w:sz w:val="28"/>
          <w:szCs w:val="28"/>
          <w:lang w:eastAsia="ar-SA"/>
        </w:rPr>
        <w:t>11. Ведение делопроизводства ЭК возлагается на секретаря ЭК.</w:t>
      </w:r>
    </w:p>
    <w:p w:rsidR="0059611A" w:rsidRPr="00D01917" w:rsidRDefault="0059611A" w:rsidP="00AC2A1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9611A" w:rsidRPr="00DF7602" w:rsidRDefault="0059611A" w:rsidP="00DF7602">
      <w:pPr>
        <w:keepNext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F7602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7602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59611A" w:rsidRDefault="0059611A" w:rsidP="00DF7602">
      <w:pPr>
        <w:keepNext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  <w:r w:rsidRPr="00DF7602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Торгунской</w:t>
      </w:r>
      <w:r w:rsidRPr="00DF76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сельской Думы от  12.08.</w:t>
      </w:r>
      <w:r w:rsidRPr="00DF7602">
        <w:rPr>
          <w:rFonts w:ascii="Times New Roman" w:hAnsi="Times New Roman" w:cs="Times New Roman"/>
          <w:sz w:val="28"/>
          <w:szCs w:val="28"/>
          <w:lang w:eastAsia="ru-RU"/>
        </w:rPr>
        <w:t>2019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№10/15</w:t>
      </w:r>
    </w:p>
    <w:p w:rsidR="0059611A" w:rsidRDefault="0059611A" w:rsidP="00DF7602">
      <w:pPr>
        <w:keepNext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DF7602">
      <w:pPr>
        <w:keepNext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DF7602">
      <w:pPr>
        <w:keepNext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DF760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DF760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</w:p>
    <w:p w:rsidR="0059611A" w:rsidRDefault="0059611A" w:rsidP="00DF760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F7602">
        <w:rPr>
          <w:rFonts w:ascii="Times New Roman" w:hAnsi="Times New Roman" w:cs="Times New Roman"/>
          <w:sz w:val="28"/>
          <w:szCs w:val="28"/>
          <w:lang w:eastAsia="ru-RU"/>
        </w:rPr>
        <w:t xml:space="preserve">экспертной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Торгунской</w:t>
      </w:r>
      <w:r w:rsidRPr="00DF760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сельской Думы</w:t>
      </w:r>
    </w:p>
    <w:p w:rsidR="0059611A" w:rsidRDefault="0059611A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59611A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Шавленов И.Б.   – Глава Торгунского сельского поселения</w:t>
      </w:r>
    </w:p>
    <w:p w:rsidR="0059611A" w:rsidRPr="00174A1B" w:rsidRDefault="0059611A" w:rsidP="00174A1B">
      <w:pPr>
        <w:keepNext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174A1B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</w:t>
      </w:r>
    </w:p>
    <w:p w:rsidR="0059611A" w:rsidRDefault="0059611A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Pr="00174A1B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</w:t>
      </w:r>
      <w:r w:rsidRPr="00174A1B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комиссии:</w:t>
      </w:r>
    </w:p>
    <w:p w:rsidR="0059611A" w:rsidRPr="00174A1B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Кумурзинова А.Т.    – ведущий специалист администрации</w:t>
      </w:r>
    </w:p>
    <w:p w:rsidR="0059611A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  <w:r w:rsidRPr="00174A1B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</w:t>
      </w:r>
    </w:p>
    <w:p w:rsidR="0059611A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9611A" w:rsidRPr="00174A1B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9611A" w:rsidRPr="00174A1B" w:rsidRDefault="0059611A" w:rsidP="00174A1B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Члены</w:t>
      </w:r>
      <w:r w:rsidRPr="00174A1B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комиссии:</w:t>
      </w:r>
    </w:p>
    <w:p w:rsidR="0059611A" w:rsidRDefault="0059611A" w:rsidP="004A3850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Головенко Л.И. – депутат Торгунской сельской Думы</w:t>
      </w:r>
    </w:p>
    <w:p w:rsidR="0059611A" w:rsidRDefault="0059611A" w:rsidP="004A3850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4A3850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Аюпов И.Е.      -</w:t>
      </w:r>
      <w:r w:rsidRPr="004A38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депутат Торгунской сельской Думы</w:t>
      </w:r>
    </w:p>
    <w:p w:rsidR="0059611A" w:rsidRDefault="0059611A" w:rsidP="004A3850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4A3850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Джадралиева А.А.-</w:t>
      </w:r>
      <w:r w:rsidRPr="004A38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депутат Торгунской сельской Думы</w:t>
      </w:r>
    </w:p>
    <w:p w:rsidR="0059611A" w:rsidRDefault="0059611A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611A" w:rsidRDefault="0059611A" w:rsidP="00DF7602">
      <w:pPr>
        <w:keepNext/>
        <w:spacing w:after="0" w:line="240" w:lineRule="auto"/>
        <w:ind w:left="5670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9611A" w:rsidSect="00AC2A1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539"/>
    <w:rsid w:val="00001985"/>
    <w:rsid w:val="00133FD8"/>
    <w:rsid w:val="00174A1B"/>
    <w:rsid w:val="001A6E87"/>
    <w:rsid w:val="002056A3"/>
    <w:rsid w:val="002E2ED3"/>
    <w:rsid w:val="0033123A"/>
    <w:rsid w:val="00332A9A"/>
    <w:rsid w:val="00347A0C"/>
    <w:rsid w:val="00407539"/>
    <w:rsid w:val="004148B7"/>
    <w:rsid w:val="004706F4"/>
    <w:rsid w:val="00485B80"/>
    <w:rsid w:val="00492BAE"/>
    <w:rsid w:val="004A3850"/>
    <w:rsid w:val="004B10EA"/>
    <w:rsid w:val="004E657E"/>
    <w:rsid w:val="0059611A"/>
    <w:rsid w:val="005B222D"/>
    <w:rsid w:val="00627673"/>
    <w:rsid w:val="00682DAA"/>
    <w:rsid w:val="00685BAA"/>
    <w:rsid w:val="00687B88"/>
    <w:rsid w:val="006B69F5"/>
    <w:rsid w:val="007655D9"/>
    <w:rsid w:val="00771896"/>
    <w:rsid w:val="007F38E3"/>
    <w:rsid w:val="008151B9"/>
    <w:rsid w:val="00845E43"/>
    <w:rsid w:val="008C73F6"/>
    <w:rsid w:val="00935501"/>
    <w:rsid w:val="00982021"/>
    <w:rsid w:val="009E2BCA"/>
    <w:rsid w:val="009E4DBA"/>
    <w:rsid w:val="00A5040D"/>
    <w:rsid w:val="00AC2A19"/>
    <w:rsid w:val="00B03D86"/>
    <w:rsid w:val="00B813C8"/>
    <w:rsid w:val="00BB7954"/>
    <w:rsid w:val="00C0527A"/>
    <w:rsid w:val="00D01917"/>
    <w:rsid w:val="00D03127"/>
    <w:rsid w:val="00D826DD"/>
    <w:rsid w:val="00D9067F"/>
    <w:rsid w:val="00DA7493"/>
    <w:rsid w:val="00DD58E3"/>
    <w:rsid w:val="00DF7602"/>
    <w:rsid w:val="00E85B39"/>
    <w:rsid w:val="00FD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B8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067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DF76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25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2532</TotalTime>
  <Pages>5</Pages>
  <Words>1057</Words>
  <Characters>6029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Администрация </cp:lastModifiedBy>
  <cp:revision>37</cp:revision>
  <cp:lastPrinted>2019-08-12T07:34:00Z</cp:lastPrinted>
  <dcterms:created xsi:type="dcterms:W3CDTF">2016-09-27T10:07:00Z</dcterms:created>
  <dcterms:modified xsi:type="dcterms:W3CDTF">2019-08-12T07:42:00Z</dcterms:modified>
</cp:coreProperties>
</file>