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8F" w:rsidRPr="0012766E" w:rsidRDefault="0077498F" w:rsidP="00D670C7">
      <w:pPr>
        <w:pStyle w:val="BodyText"/>
        <w:rPr>
          <w:rFonts w:ascii="Times New Roman" w:hAnsi="Times New Roman" w:cs="Times New Roman"/>
          <w:b/>
          <w:bCs/>
        </w:rPr>
      </w:pPr>
    </w:p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77498F" w:rsidRPr="00487F82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77498F" w:rsidRPr="00C90C77" w:rsidRDefault="0077498F" w:rsidP="00A974B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90C7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Волгоградская область</w:t>
            </w:r>
          </w:p>
        </w:tc>
      </w:tr>
      <w:tr w:rsidR="0077498F" w:rsidRPr="00487F82">
        <w:trPr>
          <w:jc w:val="center"/>
        </w:trPr>
        <w:tc>
          <w:tcPr>
            <w:tcW w:w="6946" w:type="dxa"/>
          </w:tcPr>
          <w:p w:rsidR="0077498F" w:rsidRPr="00C90C77" w:rsidRDefault="0077498F" w:rsidP="00A974B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C90C7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  <w:t>наименование субъекта Российской Федерации</w:t>
            </w:r>
          </w:p>
        </w:tc>
      </w:tr>
      <w:tr w:rsidR="0077498F" w:rsidRPr="00487F82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77498F" w:rsidRPr="00C90C77" w:rsidRDefault="0077498F" w:rsidP="00A974B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Торгунское</w:t>
            </w:r>
            <w:r w:rsidRPr="00C90C7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</w:t>
            </w:r>
          </w:p>
        </w:tc>
      </w:tr>
      <w:tr w:rsidR="0077498F" w:rsidRPr="00487F82">
        <w:trPr>
          <w:jc w:val="center"/>
        </w:trPr>
        <w:tc>
          <w:tcPr>
            <w:tcW w:w="6946" w:type="dxa"/>
          </w:tcPr>
          <w:p w:rsidR="0077498F" w:rsidRPr="00C90C77" w:rsidRDefault="0077498F" w:rsidP="00A974B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C90C7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  <w:t>наименование муниципального образования  (МО)</w:t>
            </w:r>
          </w:p>
        </w:tc>
      </w:tr>
      <w:tr w:rsidR="0077498F" w:rsidRPr="00487F82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77498F" w:rsidRPr="00C90C77" w:rsidRDefault="0077498F" w:rsidP="00A974B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Торгунская</w:t>
            </w:r>
            <w:r w:rsidRPr="00C90C7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сельская Дума</w:t>
            </w:r>
          </w:p>
        </w:tc>
      </w:tr>
      <w:tr w:rsidR="0077498F" w:rsidRPr="00487F82">
        <w:trPr>
          <w:jc w:val="center"/>
        </w:trPr>
        <w:tc>
          <w:tcPr>
            <w:tcW w:w="6946" w:type="dxa"/>
          </w:tcPr>
          <w:p w:rsidR="0077498F" w:rsidRPr="00C90C77" w:rsidRDefault="0077498F" w:rsidP="00A974B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C90C7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  <w:t>наименование представительного органа МО</w:t>
            </w:r>
          </w:p>
        </w:tc>
      </w:tr>
    </w:tbl>
    <w:p w:rsidR="0077498F" w:rsidRPr="0012766E" w:rsidRDefault="0077498F" w:rsidP="00D670C7">
      <w:pPr>
        <w:suppressAutoHyphens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7498F" w:rsidRDefault="0077498F" w:rsidP="00D670C7">
      <w:pPr>
        <w:pStyle w:val="Heading4"/>
        <w:jc w:val="center"/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</w:pPr>
      <w:r w:rsidRPr="0012766E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>РЕШЕНИЕ</w:t>
      </w:r>
    </w:p>
    <w:p w:rsidR="0077498F" w:rsidRPr="00C04621" w:rsidRDefault="0077498F" w:rsidP="00102941">
      <w:pPr>
        <w:pStyle w:val="Heading6"/>
        <w:ind w:left="0"/>
        <w:rPr>
          <w:sz w:val="28"/>
          <w:szCs w:val="28"/>
        </w:rPr>
      </w:pPr>
      <w:r>
        <w:rPr>
          <w:sz w:val="28"/>
          <w:szCs w:val="28"/>
        </w:rPr>
        <w:t>от  «12</w:t>
      </w:r>
      <w:r w:rsidRPr="00C04621">
        <w:rPr>
          <w:sz w:val="28"/>
          <w:szCs w:val="28"/>
        </w:rPr>
        <w:t>» октября</w:t>
      </w:r>
      <w:r>
        <w:rPr>
          <w:sz w:val="28"/>
          <w:szCs w:val="28"/>
        </w:rPr>
        <w:t xml:space="preserve">  </w:t>
      </w:r>
      <w:r w:rsidRPr="00C04621">
        <w:rPr>
          <w:sz w:val="28"/>
          <w:szCs w:val="28"/>
        </w:rPr>
        <w:t xml:space="preserve">2015 года            </w:t>
      </w:r>
      <w:r w:rsidRPr="00C04621">
        <w:rPr>
          <w:sz w:val="28"/>
          <w:szCs w:val="28"/>
        </w:rPr>
        <w:tab/>
      </w:r>
      <w:r w:rsidRPr="00C04621">
        <w:rPr>
          <w:sz w:val="28"/>
          <w:szCs w:val="28"/>
        </w:rPr>
        <w:tab/>
        <w:t xml:space="preserve">              </w:t>
      </w:r>
      <w:r>
        <w:rPr>
          <w:sz w:val="28"/>
          <w:szCs w:val="28"/>
        </w:rPr>
        <w:t xml:space="preserve">                            №26/39</w:t>
      </w:r>
    </w:p>
    <w:p w:rsidR="0077498F" w:rsidRPr="00DD20A8" w:rsidRDefault="0077498F" w:rsidP="00D670C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77498F" w:rsidRPr="00DD20A8" w:rsidRDefault="0077498F" w:rsidP="00D670C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77498F" w:rsidRPr="00C04621" w:rsidRDefault="0077498F" w:rsidP="00D670C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C04621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Инструкции по </w:t>
      </w:r>
    </w:p>
    <w:p w:rsidR="0077498F" w:rsidRPr="00C04621" w:rsidRDefault="0077498F" w:rsidP="00D670C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621">
        <w:rPr>
          <w:rFonts w:ascii="Times New Roman" w:hAnsi="Times New Roman" w:cs="Times New Roman"/>
          <w:b/>
          <w:bCs/>
          <w:sz w:val="28"/>
          <w:szCs w:val="28"/>
        </w:rPr>
        <w:t xml:space="preserve">делопроизводству </w:t>
      </w:r>
      <w:r>
        <w:rPr>
          <w:rFonts w:ascii="Times New Roman" w:hAnsi="Times New Roman" w:cs="Times New Roman"/>
          <w:b/>
          <w:bCs/>
          <w:sz w:val="28"/>
          <w:szCs w:val="28"/>
        </w:rPr>
        <w:t>Торгунской</w:t>
      </w:r>
    </w:p>
    <w:p w:rsidR="0077498F" w:rsidRPr="00C04621" w:rsidRDefault="0077498F" w:rsidP="00D670C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621">
        <w:rPr>
          <w:rFonts w:ascii="Times New Roman" w:hAnsi="Times New Roman" w:cs="Times New Roman"/>
          <w:b/>
          <w:bCs/>
          <w:sz w:val="28"/>
          <w:szCs w:val="28"/>
        </w:rPr>
        <w:t xml:space="preserve"> сельской Думы</w:t>
      </w:r>
    </w:p>
    <w:p w:rsidR="0077498F" w:rsidRPr="00C04621" w:rsidRDefault="0077498F" w:rsidP="00D670C7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77498F" w:rsidRDefault="0077498F" w:rsidP="00D670C7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3A0194">
        <w:rPr>
          <w:rFonts w:ascii="Times New Roman" w:hAnsi="Times New Roman" w:cs="Times New Roman"/>
          <w:sz w:val="28"/>
          <w:szCs w:val="28"/>
        </w:rPr>
        <w:t xml:space="preserve">В целях установления единых требований к подготовке, обработке, хранению и использованию документов, подготовленных в целях обеспечения деятельности </w:t>
      </w:r>
      <w:r>
        <w:rPr>
          <w:rFonts w:ascii="Times New Roman" w:hAnsi="Times New Roman" w:cs="Times New Roman"/>
          <w:sz w:val="28"/>
          <w:szCs w:val="28"/>
        </w:rPr>
        <w:t>Торгунской</w:t>
      </w:r>
      <w:r w:rsidRPr="003A0194">
        <w:rPr>
          <w:rFonts w:ascii="Times New Roman" w:hAnsi="Times New Roman" w:cs="Times New Roman"/>
          <w:sz w:val="28"/>
          <w:szCs w:val="28"/>
        </w:rPr>
        <w:t xml:space="preserve"> сельской Думы совершенствования делопроизводства и повышения его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Торгунская</w:t>
      </w:r>
      <w:r w:rsidRPr="003A0194">
        <w:rPr>
          <w:rFonts w:ascii="Times New Roman" w:hAnsi="Times New Roman" w:cs="Times New Roman"/>
          <w:sz w:val="28"/>
          <w:szCs w:val="28"/>
        </w:rPr>
        <w:t xml:space="preserve"> сельская Дума</w:t>
      </w:r>
    </w:p>
    <w:p w:rsidR="0077498F" w:rsidRPr="00C04621" w:rsidRDefault="0077498F" w:rsidP="00D670C7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77498F" w:rsidRDefault="0077498F" w:rsidP="00D670C7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C04621">
        <w:rPr>
          <w:rFonts w:ascii="Times New Roman" w:hAnsi="Times New Roman" w:cs="Times New Roman"/>
          <w:sz w:val="28"/>
          <w:szCs w:val="28"/>
        </w:rPr>
        <w:t xml:space="preserve">РЕШИЛА </w:t>
      </w:r>
    </w:p>
    <w:p w:rsidR="0077498F" w:rsidRPr="00C04621" w:rsidRDefault="0077498F" w:rsidP="00D670C7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77498F" w:rsidRPr="00C04621" w:rsidRDefault="0077498F" w:rsidP="00D670C7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C04621">
        <w:rPr>
          <w:rFonts w:ascii="Times New Roman" w:hAnsi="Times New Roman" w:cs="Times New Roman"/>
          <w:sz w:val="28"/>
          <w:szCs w:val="28"/>
        </w:rPr>
        <w:t xml:space="preserve">1. Утвердить Инструкцию по  делопроизводству </w:t>
      </w:r>
      <w:r>
        <w:rPr>
          <w:rFonts w:ascii="Times New Roman" w:hAnsi="Times New Roman" w:cs="Times New Roman"/>
          <w:sz w:val="28"/>
          <w:szCs w:val="28"/>
        </w:rPr>
        <w:t>Торгунской</w:t>
      </w:r>
      <w:r w:rsidRPr="00C04621">
        <w:rPr>
          <w:rFonts w:ascii="Times New Roman" w:hAnsi="Times New Roman" w:cs="Times New Roman"/>
          <w:sz w:val="28"/>
          <w:szCs w:val="28"/>
        </w:rPr>
        <w:t xml:space="preserve"> сельской Дум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04621">
        <w:rPr>
          <w:rFonts w:ascii="Times New Roman" w:hAnsi="Times New Roman" w:cs="Times New Roman"/>
          <w:sz w:val="28"/>
          <w:szCs w:val="28"/>
        </w:rPr>
        <w:t>.</w:t>
      </w:r>
    </w:p>
    <w:p w:rsidR="0077498F" w:rsidRPr="00C04621" w:rsidRDefault="0077498F" w:rsidP="00D670C7"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4621">
        <w:rPr>
          <w:rFonts w:ascii="Times New Roman" w:hAnsi="Times New Roman" w:cs="Times New Roman"/>
          <w:sz w:val="28"/>
          <w:szCs w:val="28"/>
          <w:lang w:eastAsia="ru-RU"/>
        </w:rPr>
        <w:t>2. Данное решение вступает в силу после официального обнародования.</w:t>
      </w:r>
    </w:p>
    <w:p w:rsidR="0077498F" w:rsidRPr="00C04621" w:rsidRDefault="0077498F" w:rsidP="00D670C7"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4621">
        <w:rPr>
          <w:rFonts w:ascii="Times New Roman" w:hAnsi="Times New Roman" w:cs="Times New Roman"/>
          <w:sz w:val="28"/>
          <w:szCs w:val="28"/>
          <w:lang w:eastAsia="ru-RU"/>
        </w:rPr>
        <w:t>3. Контроль за выполнением данного постановления оставляю за собой.</w:t>
      </w:r>
    </w:p>
    <w:p w:rsidR="0077498F" w:rsidRPr="00C04621" w:rsidRDefault="0077498F" w:rsidP="00D670C7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77498F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C04621" w:rsidRDefault="0077498F" w:rsidP="00D670C7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Торгунского</w:t>
      </w:r>
    </w:p>
    <w:p w:rsidR="0077498F" w:rsidRPr="00C04621" w:rsidRDefault="0077498F" w:rsidP="00D670C7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C04621">
        <w:rPr>
          <w:rFonts w:ascii="Times New Roman" w:hAnsi="Times New Roman" w:cs="Times New Roman"/>
          <w:sz w:val="28"/>
          <w:szCs w:val="28"/>
        </w:rPr>
        <w:t xml:space="preserve"> сельского поселения: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И.Б.Шавленов</w:t>
      </w:r>
    </w:p>
    <w:p w:rsidR="0077498F" w:rsidRPr="00C04621" w:rsidRDefault="0077498F" w:rsidP="00D670C7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УТВЕРЖДЕНА</w:t>
      </w:r>
    </w:p>
    <w:p w:rsidR="0077498F" w:rsidRPr="00DD20A8" w:rsidRDefault="0077498F" w:rsidP="00D670C7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Решением Торгунской сельской Думы </w:t>
      </w:r>
    </w:p>
    <w:p w:rsidR="0077498F" w:rsidRPr="00DD20A8" w:rsidRDefault="0077498F" w:rsidP="00D670C7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от  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D20A8">
        <w:rPr>
          <w:rFonts w:ascii="Times New Roman" w:hAnsi="Times New Roman" w:cs="Times New Roman"/>
          <w:sz w:val="24"/>
          <w:szCs w:val="24"/>
        </w:rPr>
        <w:t xml:space="preserve"> октября  2015г.       № </w:t>
      </w:r>
      <w:r>
        <w:rPr>
          <w:rFonts w:ascii="Times New Roman" w:hAnsi="Times New Roman" w:cs="Times New Roman"/>
          <w:sz w:val="24"/>
          <w:szCs w:val="24"/>
        </w:rPr>
        <w:t>26/39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20A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ИНСТРУКЦИЯ</w:t>
      </w:r>
    </w:p>
    <w:p w:rsidR="0077498F" w:rsidRPr="00DD20A8" w:rsidRDefault="0077498F" w:rsidP="00D670C7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20A8">
        <w:rPr>
          <w:rFonts w:ascii="Times New Roman" w:hAnsi="Times New Roman" w:cs="Times New Roman"/>
          <w:b/>
          <w:bCs/>
          <w:sz w:val="24"/>
          <w:szCs w:val="24"/>
        </w:rPr>
        <w:t xml:space="preserve">по делопроизводству </w:t>
      </w:r>
      <w:r>
        <w:rPr>
          <w:rFonts w:ascii="Times New Roman" w:hAnsi="Times New Roman" w:cs="Times New Roman"/>
          <w:b/>
          <w:bCs/>
          <w:sz w:val="24"/>
          <w:szCs w:val="24"/>
        </w:rPr>
        <w:t>Торгунской</w:t>
      </w:r>
      <w:r w:rsidRPr="00DD20A8">
        <w:rPr>
          <w:rFonts w:ascii="Times New Roman" w:hAnsi="Times New Roman" w:cs="Times New Roman"/>
          <w:b/>
          <w:bCs/>
          <w:sz w:val="24"/>
          <w:szCs w:val="24"/>
        </w:rPr>
        <w:t xml:space="preserve"> сельской Думы</w:t>
      </w:r>
    </w:p>
    <w:p w:rsidR="0077498F" w:rsidRPr="00DD20A8" w:rsidRDefault="0077498F" w:rsidP="00D670C7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20A8">
        <w:rPr>
          <w:rFonts w:ascii="Times New Roman" w:hAnsi="Times New Roman" w:cs="Times New Roman"/>
          <w:b/>
          <w:bCs/>
          <w:sz w:val="24"/>
          <w:szCs w:val="24"/>
        </w:rPr>
        <w:t>Старополтавского района Волгоградской области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DD20A8">
        <w:rPr>
          <w:rFonts w:ascii="Times New Roman" w:hAnsi="Times New Roman" w:cs="Times New Roman"/>
          <w:noProof/>
          <w:sz w:val="24"/>
          <w:szCs w:val="24"/>
        </w:rPr>
        <w:t>1 . ОБЩИЕ ПОЛОЖЕНИЯ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1.Инструкция по делопроизводству в </w:t>
      </w:r>
      <w:r>
        <w:rPr>
          <w:rFonts w:ascii="Times New Roman" w:hAnsi="Times New Roman" w:cs="Times New Roman"/>
          <w:noProof/>
          <w:sz w:val="24"/>
          <w:szCs w:val="24"/>
        </w:rPr>
        <w:t>Торгунской сельской Думе</w:t>
      </w: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 разработана в целях совершенствования документационного обеспечения управления и повышения его эффективности, обеспечения контроля за исполнением документов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>1.2.Положения Инструкции распространяются на организацию работы с документами независимо от вида носителя , включая их подготовку , регистрацию, учет и контроль за исполнекнием, осуществляемые с помощью автоматизированных ( компьтерных) технологий.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1.3.При подготовке документов рекомендуется применять текстовой редактор 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>и выше с использованием шрифтов,    размером №12 (для оформления табличных материалов) ,13,14,15  через 1-2 интервала.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1.4. Не допускается работа с документами </w:t>
      </w:r>
      <w:r>
        <w:rPr>
          <w:rFonts w:ascii="Times New Roman" w:hAnsi="Times New Roman" w:cs="Times New Roman"/>
          <w:noProof/>
          <w:sz w:val="24"/>
          <w:szCs w:val="24"/>
        </w:rPr>
        <w:t>Торгунской сельской Думы</w:t>
      </w: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 вне служебных помещений.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>Сведения , содержащиеся в документах, могут использоваться только в служебных целях 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1.5.Сотрудники Администрации </w:t>
      </w:r>
      <w:r>
        <w:rPr>
          <w:rFonts w:ascii="Times New Roman" w:hAnsi="Times New Roman" w:cs="Times New Roman"/>
          <w:noProof/>
          <w:sz w:val="24"/>
          <w:szCs w:val="24"/>
        </w:rPr>
        <w:t>Торгунского</w:t>
      </w: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 сельского поселения несут отвественность за выполнение требований настоящей Инструкции , сохранность документов.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>2.ПОРЯДОК ПОДГОТОВКИ И СОГЛАСОВАНИЯ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2. В пределах своих посномочий Глава Администрации </w:t>
      </w:r>
      <w:r>
        <w:rPr>
          <w:rFonts w:ascii="Times New Roman" w:hAnsi="Times New Roman" w:cs="Times New Roman"/>
          <w:noProof/>
          <w:sz w:val="24"/>
          <w:szCs w:val="24"/>
        </w:rPr>
        <w:t>Торгунского</w:t>
      </w: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 сельского поселения издает постановления и распоряжения.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Решения коллегии Администрации </w:t>
      </w:r>
      <w:r>
        <w:rPr>
          <w:rFonts w:ascii="Times New Roman" w:hAnsi="Times New Roman" w:cs="Times New Roman"/>
          <w:noProof/>
          <w:sz w:val="24"/>
          <w:szCs w:val="24"/>
        </w:rPr>
        <w:t>Торгунского</w:t>
      </w: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 сельского поселения принимаются по результатам коллегиального обсуждения актуальных вопросов , относящихся к компетенции Администрации </w:t>
      </w:r>
      <w:r>
        <w:rPr>
          <w:rFonts w:ascii="Times New Roman" w:hAnsi="Times New Roman" w:cs="Times New Roman"/>
          <w:noProof/>
          <w:sz w:val="24"/>
          <w:szCs w:val="24"/>
        </w:rPr>
        <w:t>Торгунского</w:t>
      </w: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 сельского поселения.Решения коллегии носят рекомендательный характер.</w:t>
      </w:r>
    </w:p>
    <w:p w:rsidR="0077498F" w:rsidRDefault="0077498F" w:rsidP="00D670C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2.1. Проекты </w:t>
      </w:r>
      <w:r>
        <w:rPr>
          <w:rFonts w:ascii="Times New Roman" w:hAnsi="Times New Roman" w:cs="Times New Roman"/>
          <w:noProof/>
          <w:sz w:val="24"/>
          <w:szCs w:val="24"/>
        </w:rPr>
        <w:t>решений</w:t>
      </w: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 и распоряжений готовятся и представляются на рассмотрение </w:t>
      </w:r>
      <w:r>
        <w:rPr>
          <w:rFonts w:ascii="Times New Roman" w:hAnsi="Times New Roman" w:cs="Times New Roman"/>
          <w:noProof/>
          <w:sz w:val="24"/>
          <w:szCs w:val="24"/>
        </w:rPr>
        <w:t>председателю Торгунской сельской Думе.</w:t>
      </w: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3.ПОРЯДОК ПОДГОТОВКИ ПРОЕКТОВ </w:t>
      </w:r>
      <w:r>
        <w:rPr>
          <w:rFonts w:ascii="Times New Roman" w:hAnsi="Times New Roman" w:cs="Times New Roman"/>
          <w:noProof/>
          <w:sz w:val="24"/>
          <w:szCs w:val="24"/>
        </w:rPr>
        <w:t>РЕШЕНИЙ</w:t>
      </w:r>
      <w:r w:rsidRPr="00DD20A8">
        <w:rPr>
          <w:rFonts w:ascii="Times New Roman" w:hAnsi="Times New Roman" w:cs="Times New Roman"/>
          <w:noProof/>
          <w:sz w:val="24"/>
          <w:szCs w:val="24"/>
        </w:rPr>
        <w:t>,РАСПОРЯЖЕНИЙ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3.1. Проекты </w:t>
      </w:r>
      <w:r>
        <w:rPr>
          <w:rFonts w:ascii="Times New Roman" w:hAnsi="Times New Roman" w:cs="Times New Roman"/>
          <w:sz w:val="24"/>
          <w:szCs w:val="24"/>
        </w:rPr>
        <w:t>Решений</w:t>
      </w:r>
      <w:r w:rsidRPr="00DD20A8">
        <w:rPr>
          <w:rFonts w:ascii="Times New Roman" w:hAnsi="Times New Roman" w:cs="Times New Roman"/>
          <w:sz w:val="24"/>
          <w:szCs w:val="24"/>
        </w:rPr>
        <w:t xml:space="preserve"> , распоряжений, решений коллегии должны отвечать следующим требованиям: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  соответствовать федеральному и областному законодательству,   Уставу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DD20A8">
        <w:rPr>
          <w:rFonts w:ascii="Times New Roman" w:hAnsi="Times New Roman" w:cs="Times New Roman"/>
          <w:sz w:val="24"/>
          <w:szCs w:val="24"/>
        </w:rPr>
        <w:t xml:space="preserve"> сельского по</w:t>
      </w:r>
      <w:r>
        <w:rPr>
          <w:rFonts w:ascii="Times New Roman" w:hAnsi="Times New Roman" w:cs="Times New Roman"/>
          <w:sz w:val="24"/>
          <w:szCs w:val="24"/>
        </w:rPr>
        <w:t>селения , ранее принятым решениям</w:t>
      </w:r>
      <w:r w:rsidRPr="00DD20A8">
        <w:rPr>
          <w:rFonts w:ascii="Times New Roman" w:hAnsi="Times New Roman" w:cs="Times New Roman"/>
          <w:sz w:val="24"/>
          <w:szCs w:val="24"/>
        </w:rPr>
        <w:t xml:space="preserve"> и распоряжениям Главы администрации иметь краткое, ясное  и четкое изложение существа вопросов, с четко сформулированными и обоснованными целями и задачами;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 содержать указания конкретным исполнителям, выполнение которых обеспечить решение поставленных задач, реальные сроки исполнения;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если принимаемый документ исключает действие ранее принятых правовых актов, в нем должен быть пункт о признании их утратившим силу4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документы, принимаемые во исполнение законов ,указов, постановления и распоряжений федеральных органов власти ,  областных и районных  ,законов Волгоградской области , должны содержать ссылку на дату , номер и полное наименование этих документов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3.2.Копии документов рассылаются всем названным в них организациям и должностным лицам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Администрации Старополтавского муниципального района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Прокуратуре района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4.ОСНОВНЫЕ ТРЕБОВАНИЯ К ОФОРМЛЕНИЮ РЕШЕНИЙ ДУМЫ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4.1. Компьютерный набор текстов проектов решений и приложений к ним осуществляется в соответствии с требованиями, предъявляемыми к оформлению этих документов.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4.2.Проекты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0A8">
        <w:rPr>
          <w:rFonts w:ascii="Times New Roman" w:hAnsi="Times New Roman" w:cs="Times New Roman"/>
          <w:sz w:val="24"/>
          <w:szCs w:val="24"/>
        </w:rPr>
        <w:t xml:space="preserve">решений и приложения к ним печатаются на стандартных листах бумаги формата А4 (210 х 297 мм) шрифтом                       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размером №14 в формате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Верхнее поле документа должно составлять  2,0 см ,левое поле – 2,75 см , правое – 2,25 см и нижнее не менее 2,0 см. 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D20A8">
        <w:rPr>
          <w:rFonts w:ascii="Times New Roman" w:hAnsi="Times New Roman" w:cs="Times New Roman"/>
          <w:sz w:val="24"/>
          <w:szCs w:val="24"/>
        </w:rPr>
        <w:t>ешения имеют следующие реквизиты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наименование органа;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дата документа;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регистрационный номер;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заголовок;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преамбула ( не обязательно );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постановляющая ( распорядительная ) часть;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подпись Главы администрации или лица , исполняющего его обязанности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Последний реквизит отсутствует на копиях документов, Достоверность копий заверяется печатью 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4.4.Заголовок в краткой форме обозначает предмет, регулируемый документом, заключает в себе обычно ответ на вопрос: о чем ( ком) речь в документе ? Иногда он обозначает вопросы, которые регулирует документ ( Вопросы подготовки….) Заголовок должен быть точным. Заголовок отсутствует на распоряжениях, текст которых занимает менее двух третей страницы.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Заголовок печатается на расстоянии не менее 9 см от верхнего края листа, пишется с прописной буквы. Точка в конце заголовка не ставиться. Заголовок , состоящий из двух и более строк, печатается через 1 межстрочный интервал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4.5.Текст отделяется от заголовка 2-3 межстрочным интервалами и печатается без помарок и исправлений на одной стороне листа через 1,5 межстрочных интервала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Текст печатается  от левой границы текстового поля и выравнивается по левой и правой границам текстового поля. Первая строка абзаца начинается на расстоянии 1,25 см от левой границы текстового поля.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Текстовая часть может подразделяться на констатирующую часть – преамбулу  и  постановляющую ( в распоряжении – распорядительную часть )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4.6.Преамбула служит для обоснования необходимости принятия документа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В ней указываются обстоятельства и мотивы, послужившие причиной для издания документа , сообщается о цели предписываемых действий. 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 констатирующей части должны содержаться ссылки на законы и иные правовые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акты , в соответствии с которыми принимается данный документ ,  с указанием наименования акта даты  ,номера и заголовка.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Преамбула завершается :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 решении коллегии – словом « РЕШИЛА:» ( от левой границы текстового поля )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В случае отсутствия преамбулы в </w:t>
      </w:r>
      <w:r>
        <w:rPr>
          <w:rFonts w:ascii="Times New Roman" w:hAnsi="Times New Roman" w:cs="Times New Roman"/>
          <w:sz w:val="24"/>
          <w:szCs w:val="24"/>
        </w:rPr>
        <w:t>Решение</w:t>
      </w:r>
      <w:r w:rsidRPr="00DD20A8">
        <w:rPr>
          <w:rFonts w:ascii="Times New Roman" w:hAnsi="Times New Roman" w:cs="Times New Roman"/>
          <w:sz w:val="24"/>
          <w:szCs w:val="24"/>
        </w:rPr>
        <w:t xml:space="preserve"> текст начинается со слова « </w:t>
      </w:r>
      <w:r>
        <w:rPr>
          <w:rFonts w:ascii="Times New Roman" w:hAnsi="Times New Roman" w:cs="Times New Roman"/>
          <w:sz w:val="24"/>
          <w:szCs w:val="24"/>
        </w:rPr>
        <w:t>РЕШИЛА</w:t>
      </w:r>
      <w:r w:rsidRPr="00DD20A8">
        <w:rPr>
          <w:rFonts w:ascii="Times New Roman" w:hAnsi="Times New Roman" w:cs="Times New Roman"/>
          <w:sz w:val="24"/>
          <w:szCs w:val="24"/>
        </w:rPr>
        <w:t xml:space="preserve"> :»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4.7. Постановляющая ( распорядительная ) часть  постановления ( распоряжений) должна четко определять задачи , исполнителей , сроки исполнений и представления информации , отчетов об исполнении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Поставленные задачи должны быть конкретными , обеспеченными необходимыми материальными и финансовыми ресурсами.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При подготовке проектов необходимо учитывать ранее принятые по этому вопросу документы и не допускать повторений и противоречий с ними либо отменять ранее принятые документы или признавать утратившими силу.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в последнем пункте </w:t>
      </w:r>
      <w:r>
        <w:rPr>
          <w:rFonts w:ascii="Times New Roman" w:hAnsi="Times New Roman" w:cs="Times New Roman"/>
          <w:sz w:val="24"/>
          <w:szCs w:val="24"/>
        </w:rPr>
        <w:t>решений</w:t>
      </w:r>
      <w:r w:rsidRPr="00DD20A8">
        <w:rPr>
          <w:rFonts w:ascii="Times New Roman" w:hAnsi="Times New Roman" w:cs="Times New Roman"/>
          <w:sz w:val="24"/>
          <w:szCs w:val="24"/>
        </w:rPr>
        <w:t xml:space="preserve"> ( распорядительной ) части документа может быть указана организация ( должностное лицо) , на которую возлагается контроль за исполнением данного документа.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Решения коллегии носят рекомендательный характер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4.8. Подпись отделяется от текста 3 межстрочными интервалами , состоит   в постановлении , распоряжении из слов « Глава администрации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DD20A8">
        <w:rPr>
          <w:rFonts w:ascii="Times New Roman" w:hAnsi="Times New Roman" w:cs="Times New Roman"/>
          <w:sz w:val="24"/>
          <w:szCs w:val="24"/>
        </w:rPr>
        <w:t xml:space="preserve"> сельского поселения « , инициалов имени , отчества и фамилии главы. Слова « Глава администрации  печатаются от границы левого поля в две строки  через 1 межстрочный интервал. Инициалы имени ,отчества и фамилия Главы администрации печатаются у правой границы текстового поля.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4.9.Дата проставляется в день подписания документа словесно -  цифровым способом, печатается в левом верхнем углу первой страницы документа.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5.ОФОРМЛЕНИЕ ПРИЛОЖЕНИЙ К ПРАВОВЫМ АКТАМ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5.1. Решения </w:t>
      </w:r>
      <w:r>
        <w:rPr>
          <w:rFonts w:ascii="Times New Roman" w:hAnsi="Times New Roman" w:cs="Times New Roman"/>
          <w:sz w:val="24"/>
          <w:szCs w:val="24"/>
        </w:rPr>
        <w:t>Думы</w:t>
      </w:r>
      <w:r w:rsidRPr="00DD20A8">
        <w:rPr>
          <w:rFonts w:ascii="Times New Roman" w:hAnsi="Times New Roman" w:cs="Times New Roman"/>
          <w:sz w:val="24"/>
          <w:szCs w:val="24"/>
        </w:rPr>
        <w:t xml:space="preserve"> могут иметь приложения , которые являются составной частью правового акта. В приложениях указываются конкретные меры, объемы работ, сроки , исполнители и т. д.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При наличии приложения на него обязательно делается ссылка в тексте  решения.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А приложении помещаются перечни, положения , уставы ,инструкции ,программы, планы , таблицы, карты , схемы , образцы документов ,бланков и др.материалы , если они необходимы для надлежащего применения документа.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5.2. Приложения оформляются на отдельных  листах бумаги.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5.3. Если в тексте  дается ссылка « согласно приложению  » , « приложение » или  «прилагается »     , то на первой странице приложения в правом верхнем углу пишется слово « ПРИЛОЖЕНИЕ» , ниже  через 1,5 – 2 межстрочных интервала дается ссылка на дату и номер постановления , распоряжения. Все составные части реквизита печатаются через 1 межстрочный интервал фланговым способом. Длина строки не должна превышать 8 см и ограничивается правым полем документа.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5.4. Заголовок к тексту приложения печатается центрированным способом. Первое слово заголовка выделяется прописными буквами и может быть напечатано вразрядку, например П О Л О Ж Е Н И Е , С П И С О К.  Заголовок приложения отделяется от даты и номера акта 4 интервалами , от текста приложения 2-3 межстрочными интервалами. Листы приложения нумеруются самостоятельно , начиная со второго листа.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Приложение к постановлению , распоряжению  подписывает  специалист администрации или сотрудник подготовивший проект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6.ПОРЯДОК ПОДПИСАНИЯ И ИЗДАНИЯ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D20A8">
        <w:rPr>
          <w:rFonts w:ascii="Times New Roman" w:hAnsi="Times New Roman" w:cs="Times New Roman"/>
          <w:sz w:val="24"/>
          <w:szCs w:val="24"/>
        </w:rPr>
        <w:t xml:space="preserve">РЕШЕНИЙ </w:t>
      </w:r>
      <w:r>
        <w:rPr>
          <w:rFonts w:ascii="Times New Roman" w:hAnsi="Times New Roman" w:cs="Times New Roman"/>
          <w:sz w:val="24"/>
          <w:szCs w:val="24"/>
        </w:rPr>
        <w:t>ДУМЫ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6.1..Решения коллегии и протоколы заседания коллегии подписываются председателем и секретарем коллегии.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6.2.Внесенение  исправлений в подлинники не допускаются , кроме исправления орфографических ошибок.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6.3. Регистрация решений коллегии осуществляется в журналах и на электронной базе данных.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Решениям коллегии присваивается номер , состоящий из порядкового номера протокола заседания коллегии и через косую черту – порядкового номера решения с начала года.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7. ОФОРМЛЕНИЕ ПРОТОКОЛОЛВ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ПРОТОКОЛ СОВЕЩАНИЯ , ЗАСЕДАНИЯ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7.1. Протокол составляется на основании записей , произведенных во время совещания ( заседания ) представленных тезисов докладов и выступления . справок и др.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7.2. Обязанности по сбору материалов ,ведению записей во время совещания ( заседания ) и подготовке текста протокола совещания ( заседания ) возлагаются на секретаря совещания. Текст протокола совещания ( заседания ) должен быть подготовлен не позднее чем через три дня после проведения совещания ( заседания )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7.3.Протокол оформляется кратко Текст протокола состоит из 2 частей : вводной и основной.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Во вводной части оформляются следующие реквизиты: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председатель или председательствующий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секретарь;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присутствовали – список присутствующих  или отсылка к прилагаемому списку присутствующих;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повестка дня; докладчик по каждому пункту повестки.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Основная часть протокола состоит из разделов , соответствующих пунктам повестки дня, Текст каждого раздела строится по схеме: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СЛУШАЛИ – ВЫСТУПИЛИ _ ПОСТАНОВИЛИ (РЕШИЛИ)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Основное содержание докладов и выступлений помещается в тексте протокола или прилагается к нему; в последнем случае в тексте делается сноска « Текст выступления 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прилагается » Постановление ( решение ) в тексте  протокола печатается полностью, при необходимости проводятся итого голосования.. Протокол подписывается председательствующим на заседании и секретарем.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7.4.Протоколы печатаются на стандартном бланке протокола формата А4 и имеют на вводной части следующие реквизиты :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Наименование документа – слово  П Р О Т О К О Л печатается от границы верхнего поля прописными буквами вразрядку, полужирным шрифтом и выравнивается по центру.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Вид заседания, совещания ( наименование коллегиального органа ) – отделяется от предыдущего реквизита 2 межстрочными интервалами , печатается  через 1 интервал и выравнивается по центру.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Место проведения заседания , совещания указывается при оформлении протоколов в том , случае , если оно происходило не на обычном месте, печатается через 2 межстрочных интервала 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Дата протокола оформляется цифровым или словесно- цифровым способом и печатается через 2 межстрочных интервала ниже предыдущего реквизита.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Фамилии приглашенных располагаются в алфавитном порядке. Они помещаются в протокол в том случае , если количество приглашенных не превышает 15 человек. Если приглашенных больше , то список присутствующих прилагается к протоколу.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Слово « ПОВЕСТКА ДНЯ:» печатают от левой границы текстового поля , после них ставится двоеточие. Вопросы повестки  дня нумеруются.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7.5.Основная часть протокола печатается через 1,5 межстрочный интервал.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Каждый вопрос нумеруется арабской цифрой, которая проставляется перед словом « СЛУШАЛИ»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 подразделе « СЛУШАЛИ» после двоеточия в одной строке указывается  формулировка рассматриваемого вопроса, начинающаяся с предлога « О…» («Об…») , строкой ниже фамилия докладчика в именительном падеже. После фамилии ставят тире и с прописной буквы пишут содержание доклада в форме прямой речи.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Если текст доклада ( выступления) застенографирован или представлен докладчиком , то после тире также с прописной буквы пишут : « Доклад прилагается »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 подразделе  « ВЫСТУПИЛИ »  указываются фамилии должностных лиц, выступавших на заседании  и краткое содержание выступлений.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 подразделе «РЕШИЛИ:» протокольно записывается решение ,сроки исполнения , ответственные лица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 случае необходимости указываются результаты голосования :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«за –«,»против – «,»воздержались – «, «единогласно-«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7.6.Протокол должен иметь две подписи председателя и секретаря совещания (заседания)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Подпись отделяется от текста 3 межстрочными интервалами и включает наименование должности лица , председательствующего на заседании, его личную подпись, расшифровку подписи (инициалы, фамилия)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8.ПРИЕМ ,РЕГИСТРАЦИЯ ПОСТУПАЮЩИХ ДОКУМЕНТОВ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8.1.Вся корреспонденция ,поступающая в администрацию сельского поселения принимается и учитывается специалистом.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8.2.Поступившие документы подлежат регистрации в день их поступления. По отдельным вопросам документы не регистрируются ( приложение)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На каждом поступившем документе в правом нижнем углу первой страницы проставляется регистрационный штамп с указанием даты поступления.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8.3.Передача документов на исполнение без регистрации и резолюции руководителя не допускается.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9.РАССМОТРЕНИЕ ОБРАЩЕНИЙ,ПИСЕМ,ЗАЯВЛЕНИЙ ГРАЖДАН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9.1.Письма граждан ,поступившие в администрацию сельского поселения регистрируются, В правом нижнем углу первого листа проставляется штамп регистрации ( указывается дата и номер регистрации )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9.2.Письма без подписи и без точного адреса согласно Указу Президиума Верховного Совета СССР от 12 апреля 1968г. № 2534 –У11 « О порядке рассмотрения предложений , заявлений и жалоб граждан» ( с дополнением от 2 февраля 1988г. № 8422-Х1) рассмотрению не подлежат.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9.3.Указания об исполнении писем граждан дается, как правило , в форме резолюции главы администрации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DD20A8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9.4. Письма рассматриваются в срок не более одного месяца со дня поступления , а не требующие дополнительного изучения и проверки – безотлагательно, либо не позднее 15 дней со дня регистрации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9.5.Письма военнослужащих и членов их семей рассматриваются безотлагательно, либо не позднее 7 дней со дня их поступления. В тех случаях , когда необходимо проведение специальной проверки в 15 дней.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9.6.Обращения депутатов всех уровней рассматриваются  в соответствии с федеральными законами и законами Волгоградской области.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Ответы на письма подписываются Главой администрации или специалистом, которым они  были направлены на рассмотрение.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9.7.Письмо снимается с контроля только после фактического выполнения принятого по нему решения.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9.8. Прием граждан ведут Глава администрации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DD20A8">
        <w:rPr>
          <w:rFonts w:ascii="Times New Roman" w:hAnsi="Times New Roman" w:cs="Times New Roman"/>
          <w:sz w:val="24"/>
          <w:szCs w:val="24"/>
        </w:rPr>
        <w:t xml:space="preserve"> сельского поселения и специалисты администрации в соответствии с графиком приема.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Устное обращение вносится в Журнал регистрации. Работа с устными обращениями граждан проводится в таком же порядке как и с письменными.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10. КОНТРОЛЬ ЗА ИСПОЛНЕНИЕМ ПРИНЯТЫХ РЕШЕНИЙ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10.1. При постановке на контроль документа на левом поле документа делается отметка о контроле ,которую обозначают буквой «К»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10.2. Сроки исполнения документов исчисляются в календарных днях с даты поступления их к исполнителю.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Документы подлежат исполнению в следующие сроки: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с конкретной датой исполнения – в указанный срок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с пометкой « срочно» - в 3-хдневный срок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«оперативно» - в 10 дневным срок, остальные в срок не более месяца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10.3.Снятый с контроля документ должен иметь отметку об исполнении с указанием даты исполнения. 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11. ОРГАНИЗАЦИЯ ДОКУМЕНТОВ В ДЕЛОПРОИЗВОДСТВЕ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Основными видами работ , обеспечивающими правильную организацию документов в делопроизводстве, являются составление номенклатур дел и формирование дел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11.1.Номенклатура дел – систематизированный перечень заголовков дел с указанием сроков их хранения , оформленный в установленном порядке.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Номенклатура дел предназначена для организации группировки исполненных документов в дела, систематизации и учета дел, определения сроков их хранения и является основой для составления описей дел постоянного и временного ( свыше 10 лет) хранения , а также для учета дел временного ( до 10 лет ) хранения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Номенклатура дел составляется лицом ответственным за делопроизводство и подписывается руководителем.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По окончанию календарного года в конце номенклатуры дел составляется итоговая запись о количестве заведенных дел постоянного и временного хранения.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11.2. Экспертиза ценности документов осуществляется ежегодно.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Для организации и проведения экспертизы ценности документов создается постоянно действующая экспертная комиссия ( далее именуется ЭК)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При проведении экспертизы ценности документов осуществляется: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отбор документов, подлежащих постоянному хранению, с временными сроками хранения и хранящихся « до минования надобности »;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выделением к  уничтожению документов и дел , сроки которых истекли.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Документы не подлежащие сдаче в архив Старополтавского района , и с истекшими сроками хранения сдаются на уничтожение по акту, который утверждается руководителем и хранится постоянно.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11..3.ФОРМИРОВАНИЕ ДЕЛ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11.3.1.Формированием дел называется группировка исполненных документов в дела в соответствии с номенклатурой дел.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Документы постоянного  и временного хранения группируются в отдельные дела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11.3.2. Дела временного срока хранения не подшиваются, документы в них хранятся в скоросшивателях.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Обложка дела оформляется по установленной форме.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Листы в деле нумеруются простым карандашом в правом верхнем углу. После завершения нумерации листов составляется заверительная надпись. Заверительная надпись составляется в деле на отдельном листе – заверителе дела. В заверительной надписи цифрами и прописью указывается количество листов в данном деле. Заверительная надпись подписывается ее составителем с указанием расшифровки подписи ,должности и даты составления. Количество листов в деле проставляется на обложке дела.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Ежегодно составляются описи на завершенные и оформленные дела:  постоянного хранения и дела по личному составу.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По этим описям документы сдаются на постоянное хранение в архив Старополтавского района.</w:t>
      </w:r>
    </w:p>
    <w:p w:rsidR="0077498F" w:rsidRPr="00DD20A8" w:rsidRDefault="0077498F" w:rsidP="00D67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Default="0077498F"/>
    <w:sectPr w:rsidR="0077498F" w:rsidSect="00F03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0C7"/>
    <w:rsid w:val="00102941"/>
    <w:rsid w:val="0012766E"/>
    <w:rsid w:val="001E13B8"/>
    <w:rsid w:val="003A0194"/>
    <w:rsid w:val="00487F82"/>
    <w:rsid w:val="0077498F"/>
    <w:rsid w:val="00826A70"/>
    <w:rsid w:val="00A974BB"/>
    <w:rsid w:val="00C04621"/>
    <w:rsid w:val="00C90C77"/>
    <w:rsid w:val="00D670C7"/>
    <w:rsid w:val="00DD20A8"/>
    <w:rsid w:val="00F03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D49"/>
    <w:pPr>
      <w:spacing w:after="200" w:line="276" w:lineRule="auto"/>
    </w:pPr>
    <w:rPr>
      <w:rFonts w:cs="Calibri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670C7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670C7"/>
    <w:pPr>
      <w:keepNext/>
      <w:spacing w:after="0" w:line="240" w:lineRule="auto"/>
      <w:ind w:left="709"/>
      <w:outlineLvl w:val="5"/>
    </w:pPr>
    <w:rPr>
      <w:rFonts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D670C7"/>
    <w:rPr>
      <w:rFonts w:ascii="Cambria" w:hAnsi="Cambria" w:cs="Cambria"/>
      <w:b/>
      <w:bCs/>
      <w:i/>
      <w:iCs/>
      <w:color w:val="4F81BD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670C7"/>
    <w:rPr>
      <w:rFonts w:ascii="Times New Roman" w:hAnsi="Times New Roman" w:cs="Times New Roman"/>
      <w:b/>
      <w:bCs/>
      <w:sz w:val="24"/>
      <w:szCs w:val="24"/>
    </w:rPr>
  </w:style>
  <w:style w:type="paragraph" w:styleId="NoSpacing">
    <w:name w:val="No Spacing"/>
    <w:uiPriority w:val="99"/>
    <w:qFormat/>
    <w:rsid w:val="00D670C7"/>
    <w:rPr>
      <w:rFonts w:cs="Calibri"/>
      <w:lang w:eastAsia="en-US"/>
    </w:rPr>
  </w:style>
  <w:style w:type="paragraph" w:styleId="BodyText">
    <w:name w:val="Body Text"/>
    <w:basedOn w:val="Normal"/>
    <w:link w:val="BodyTextChar"/>
    <w:uiPriority w:val="99"/>
    <w:semiHidden/>
    <w:rsid w:val="00D670C7"/>
    <w:pPr>
      <w:spacing w:after="120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670C7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8</Pages>
  <Words>2853</Words>
  <Characters>16267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Администрация </cp:lastModifiedBy>
  <cp:revision>3</cp:revision>
  <cp:lastPrinted>2015-10-15T08:57:00Z</cp:lastPrinted>
  <dcterms:created xsi:type="dcterms:W3CDTF">2015-10-15T07:02:00Z</dcterms:created>
  <dcterms:modified xsi:type="dcterms:W3CDTF">2015-10-15T08:58:00Z</dcterms:modified>
</cp:coreProperties>
</file>