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F98" w:rsidRPr="00495DB0" w:rsidRDefault="00412F98" w:rsidP="00EE45C7">
      <w:pPr>
        <w:jc w:val="center"/>
        <w:rPr>
          <w:rFonts w:ascii="Arial" w:hAnsi="Arial" w:cs="Arial"/>
          <w:kern w:val="32"/>
          <w:lang w:eastAsia="zh-CN"/>
        </w:rPr>
      </w:pPr>
      <w:r w:rsidRPr="00495DB0">
        <w:rPr>
          <w:rFonts w:ascii="Arial" w:hAnsi="Arial" w:cs="Arial"/>
          <w:kern w:val="32"/>
          <w:lang w:eastAsia="zh-CN"/>
        </w:rPr>
        <w:t>АДМИНИСТРАЦИЯ</w:t>
      </w:r>
    </w:p>
    <w:p w:rsidR="00412F98" w:rsidRPr="00495DB0" w:rsidRDefault="00412F98" w:rsidP="00EE45C7">
      <w:pPr>
        <w:jc w:val="center"/>
        <w:rPr>
          <w:rFonts w:ascii="Arial" w:hAnsi="Arial" w:cs="Arial"/>
          <w:lang w:eastAsia="zh-CN"/>
        </w:rPr>
      </w:pPr>
      <w:r w:rsidRPr="00495DB0">
        <w:rPr>
          <w:rFonts w:ascii="Arial" w:eastAsia="SimSun" w:hAnsi="Arial" w:cs="Arial"/>
          <w:kern w:val="1"/>
          <w:lang w:eastAsia="zh-CN"/>
        </w:rPr>
        <w:t>Торгунского сельского поселения</w:t>
      </w:r>
    </w:p>
    <w:p w:rsidR="00412F98" w:rsidRPr="00495DB0" w:rsidRDefault="00412F98" w:rsidP="00EE45C7">
      <w:pPr>
        <w:jc w:val="center"/>
        <w:rPr>
          <w:rFonts w:ascii="Arial" w:eastAsia="SimSun" w:hAnsi="Arial" w:cs="Arial"/>
          <w:kern w:val="1"/>
          <w:lang w:eastAsia="zh-CN"/>
        </w:rPr>
      </w:pPr>
      <w:r w:rsidRPr="00495DB0">
        <w:rPr>
          <w:rFonts w:ascii="Arial" w:eastAsia="SimSun" w:hAnsi="Arial" w:cs="Arial"/>
          <w:kern w:val="1"/>
          <w:lang w:eastAsia="zh-CN"/>
        </w:rPr>
        <w:t>Старополтавского муниципального района Волгоградской области</w:t>
      </w:r>
    </w:p>
    <w:p w:rsidR="00412F98" w:rsidRPr="00495DB0" w:rsidRDefault="00412F98" w:rsidP="00EE45C7">
      <w:pPr>
        <w:jc w:val="center"/>
        <w:rPr>
          <w:rFonts w:ascii="Arial" w:eastAsia="SimSun" w:hAnsi="Arial" w:cs="Arial"/>
          <w:kern w:val="1"/>
          <w:lang w:eastAsia="zh-CN"/>
        </w:rPr>
      </w:pPr>
    </w:p>
    <w:p w:rsidR="00412F98" w:rsidRPr="00495DB0" w:rsidRDefault="00412F98" w:rsidP="00EE45C7">
      <w:pPr>
        <w:jc w:val="center"/>
        <w:rPr>
          <w:rFonts w:ascii="Arial" w:hAnsi="Arial" w:cs="Arial"/>
          <w:sz w:val="20"/>
          <w:szCs w:val="20"/>
        </w:rPr>
      </w:pPr>
      <w:r w:rsidRPr="00495DB0">
        <w:rPr>
          <w:rFonts w:ascii="Arial" w:hAnsi="Arial" w:cs="Arial"/>
          <w:sz w:val="20"/>
          <w:szCs w:val="20"/>
        </w:rPr>
        <w:t>п. Торгун ул.Почтовая ,</w:t>
      </w:r>
      <w:r>
        <w:rPr>
          <w:rFonts w:ascii="Arial" w:hAnsi="Arial" w:cs="Arial"/>
          <w:sz w:val="20"/>
          <w:szCs w:val="20"/>
        </w:rPr>
        <w:t xml:space="preserve">15                        </w:t>
      </w:r>
      <w:r w:rsidRPr="00495DB0">
        <w:rPr>
          <w:rFonts w:ascii="Arial" w:hAnsi="Arial" w:cs="Arial"/>
          <w:sz w:val="20"/>
          <w:szCs w:val="20"/>
        </w:rPr>
        <w:t xml:space="preserve">тел./факс(84493)-463-53, </w:t>
      </w:r>
      <w:hyperlink r:id="rId7" w:history="1">
        <w:r w:rsidRPr="00495DB0">
          <w:rPr>
            <w:rStyle w:val="Hyperlink"/>
            <w:rFonts w:ascii="Arial" w:hAnsi="Arial" w:cs="Arial"/>
            <w:sz w:val="20"/>
            <w:szCs w:val="20"/>
            <w:lang w:val="en-US"/>
          </w:rPr>
          <w:t>torgunsp</w:t>
        </w:r>
        <w:r w:rsidRPr="00495DB0">
          <w:rPr>
            <w:rStyle w:val="Hyperlink"/>
            <w:rFonts w:ascii="Arial" w:hAnsi="Arial" w:cs="Arial"/>
            <w:sz w:val="20"/>
            <w:szCs w:val="20"/>
          </w:rPr>
          <w:t>@mail.ru</w:t>
        </w:r>
      </w:hyperlink>
    </w:p>
    <w:p w:rsidR="00412F98" w:rsidRPr="00495DB0" w:rsidRDefault="00412F98" w:rsidP="00EE45C7">
      <w:pPr>
        <w:jc w:val="center"/>
        <w:rPr>
          <w:rFonts w:ascii="Arial" w:hAnsi="Arial" w:cs="Arial"/>
        </w:rPr>
      </w:pPr>
      <w:r w:rsidRPr="00495DB0">
        <w:rPr>
          <w:rFonts w:ascii="Arial" w:hAnsi="Arial" w:cs="Arial"/>
        </w:rPr>
        <w:t>_________________________________________________________________</w:t>
      </w:r>
    </w:p>
    <w:p w:rsidR="00412F98" w:rsidRPr="00495DB0" w:rsidRDefault="00412F98">
      <w:pPr>
        <w:pStyle w:val="30"/>
        <w:shd w:val="clear" w:color="auto" w:fill="auto"/>
        <w:spacing w:before="0" w:after="253" w:line="220" w:lineRule="exact"/>
        <w:ind w:left="3940"/>
        <w:rPr>
          <w:rFonts w:ascii="Arial" w:hAnsi="Arial" w:cs="Arial"/>
          <w:sz w:val="24"/>
          <w:szCs w:val="24"/>
        </w:rPr>
      </w:pPr>
    </w:p>
    <w:p w:rsidR="00412F98" w:rsidRPr="00495DB0" w:rsidRDefault="00412F98" w:rsidP="000C7D4C">
      <w:pPr>
        <w:pStyle w:val="30"/>
        <w:shd w:val="clear" w:color="auto" w:fill="auto"/>
        <w:spacing w:before="0" w:after="0" w:line="240" w:lineRule="auto"/>
        <w:jc w:val="center"/>
        <w:rPr>
          <w:rFonts w:ascii="Arial" w:hAnsi="Arial" w:cs="Arial"/>
          <w:sz w:val="24"/>
          <w:szCs w:val="24"/>
        </w:rPr>
      </w:pPr>
      <w:r w:rsidRPr="00495DB0">
        <w:rPr>
          <w:rFonts w:ascii="Arial" w:hAnsi="Arial" w:cs="Arial"/>
          <w:b w:val="0"/>
          <w:bCs w:val="0"/>
          <w:sz w:val="24"/>
          <w:szCs w:val="24"/>
        </w:rPr>
        <w:t xml:space="preserve">ПОСТАНОВЛЕНИЕ </w:t>
      </w:r>
    </w:p>
    <w:p w:rsidR="00412F98" w:rsidRPr="00495DB0" w:rsidRDefault="00412F98" w:rsidP="000C7D4C">
      <w:pPr>
        <w:pStyle w:val="21"/>
        <w:shd w:val="clear" w:color="auto" w:fill="auto"/>
        <w:tabs>
          <w:tab w:val="left" w:pos="8423"/>
        </w:tabs>
        <w:spacing w:after="0" w:line="240" w:lineRule="auto"/>
        <w:jc w:val="both"/>
        <w:rPr>
          <w:rStyle w:val="21pt"/>
          <w:rFonts w:ascii="Arial" w:hAnsi="Arial" w:cs="Arial"/>
          <w:sz w:val="24"/>
          <w:szCs w:val="24"/>
        </w:rPr>
      </w:pPr>
      <w:r w:rsidRPr="00495DB0">
        <w:rPr>
          <w:rFonts w:ascii="Arial" w:hAnsi="Arial" w:cs="Arial"/>
          <w:sz w:val="24"/>
          <w:szCs w:val="24"/>
        </w:rPr>
        <w:t>от  21 декабря 2016 года</w:t>
      </w:r>
      <w:r w:rsidRPr="00495DB0">
        <w:rPr>
          <w:rFonts w:ascii="Arial" w:hAnsi="Arial" w:cs="Arial"/>
          <w:sz w:val="24"/>
          <w:szCs w:val="24"/>
        </w:rPr>
        <w:tab/>
      </w:r>
      <w:r w:rsidRPr="00495DB0">
        <w:rPr>
          <w:rStyle w:val="21pt"/>
          <w:rFonts w:ascii="Arial" w:hAnsi="Arial" w:cs="Arial"/>
          <w:sz w:val="24"/>
          <w:szCs w:val="24"/>
        </w:rPr>
        <w:t>№189</w:t>
      </w:r>
    </w:p>
    <w:p w:rsidR="00412F98" w:rsidRPr="00495DB0" w:rsidRDefault="00412F98" w:rsidP="000C7D4C">
      <w:pPr>
        <w:pStyle w:val="21"/>
        <w:shd w:val="clear" w:color="auto" w:fill="auto"/>
        <w:tabs>
          <w:tab w:val="left" w:pos="8423"/>
        </w:tabs>
        <w:spacing w:after="0" w:line="240" w:lineRule="auto"/>
        <w:jc w:val="both"/>
        <w:rPr>
          <w:rFonts w:ascii="Arial" w:hAnsi="Arial" w:cs="Arial"/>
          <w:sz w:val="24"/>
          <w:szCs w:val="24"/>
        </w:rPr>
      </w:pPr>
    </w:p>
    <w:p w:rsidR="00412F98" w:rsidRPr="00495DB0" w:rsidRDefault="00412F98" w:rsidP="000C7D4C">
      <w:pPr>
        <w:pStyle w:val="21"/>
        <w:shd w:val="clear" w:color="auto" w:fill="auto"/>
        <w:spacing w:after="0" w:line="240" w:lineRule="auto"/>
        <w:jc w:val="both"/>
        <w:rPr>
          <w:rFonts w:ascii="Arial" w:hAnsi="Arial" w:cs="Arial"/>
          <w:sz w:val="24"/>
          <w:szCs w:val="24"/>
        </w:rPr>
      </w:pPr>
      <w:r w:rsidRPr="00495DB0">
        <w:rPr>
          <w:rFonts w:ascii="Arial" w:hAnsi="Arial" w:cs="Arial"/>
          <w:sz w:val="24"/>
          <w:szCs w:val="24"/>
        </w:rPr>
        <w:t xml:space="preserve">Об отмене постановления администрации Торгунского сельского поселения </w:t>
      </w:r>
    </w:p>
    <w:p w:rsidR="00412F98" w:rsidRPr="00495DB0" w:rsidRDefault="00412F98" w:rsidP="000C7D4C">
      <w:pPr>
        <w:pStyle w:val="21"/>
        <w:shd w:val="clear" w:color="auto" w:fill="auto"/>
        <w:spacing w:after="0" w:line="240" w:lineRule="auto"/>
        <w:jc w:val="both"/>
        <w:rPr>
          <w:rFonts w:ascii="Arial" w:hAnsi="Arial" w:cs="Arial"/>
          <w:sz w:val="24"/>
          <w:szCs w:val="24"/>
        </w:rPr>
      </w:pPr>
      <w:r w:rsidRPr="00495DB0">
        <w:rPr>
          <w:rFonts w:ascii="Arial" w:hAnsi="Arial" w:cs="Arial"/>
          <w:sz w:val="24"/>
          <w:szCs w:val="24"/>
        </w:rPr>
        <w:t xml:space="preserve">от 13 марта 2014 года № 23 «Об утверждении административного </w:t>
      </w:r>
    </w:p>
    <w:p w:rsidR="00412F98" w:rsidRPr="00495DB0" w:rsidRDefault="00412F98" w:rsidP="000C7D4C">
      <w:pPr>
        <w:pStyle w:val="21"/>
        <w:shd w:val="clear" w:color="auto" w:fill="auto"/>
        <w:spacing w:after="0" w:line="240" w:lineRule="auto"/>
        <w:jc w:val="both"/>
        <w:rPr>
          <w:rFonts w:ascii="Arial" w:hAnsi="Arial" w:cs="Arial"/>
          <w:sz w:val="24"/>
          <w:szCs w:val="24"/>
        </w:rPr>
      </w:pPr>
      <w:r w:rsidRPr="00495DB0">
        <w:rPr>
          <w:rFonts w:ascii="Arial" w:hAnsi="Arial" w:cs="Arial"/>
          <w:sz w:val="24"/>
          <w:szCs w:val="24"/>
        </w:rPr>
        <w:t>регламента предоставления администрацией Торгунского</w:t>
      </w:r>
    </w:p>
    <w:p w:rsidR="00412F98" w:rsidRPr="00495DB0" w:rsidRDefault="00412F98" w:rsidP="000C7D4C">
      <w:pPr>
        <w:pStyle w:val="21"/>
        <w:shd w:val="clear" w:color="auto" w:fill="auto"/>
        <w:spacing w:after="0" w:line="240" w:lineRule="auto"/>
        <w:jc w:val="both"/>
        <w:rPr>
          <w:rFonts w:ascii="Arial" w:hAnsi="Arial" w:cs="Arial"/>
          <w:sz w:val="24"/>
          <w:szCs w:val="24"/>
        </w:rPr>
      </w:pPr>
      <w:r w:rsidRPr="00495DB0">
        <w:rPr>
          <w:rFonts w:ascii="Arial" w:hAnsi="Arial" w:cs="Arial"/>
          <w:sz w:val="24"/>
          <w:szCs w:val="24"/>
        </w:rPr>
        <w:t>сельского поселения Старополтавского муниципального района</w:t>
      </w:r>
    </w:p>
    <w:p w:rsidR="00412F98" w:rsidRPr="00495DB0" w:rsidRDefault="00412F98" w:rsidP="000C7D4C">
      <w:pPr>
        <w:pStyle w:val="21"/>
        <w:shd w:val="clear" w:color="auto" w:fill="auto"/>
        <w:spacing w:after="0" w:line="240" w:lineRule="auto"/>
        <w:jc w:val="both"/>
        <w:rPr>
          <w:rFonts w:ascii="Arial" w:hAnsi="Arial" w:cs="Arial"/>
          <w:sz w:val="24"/>
          <w:szCs w:val="24"/>
        </w:rPr>
      </w:pPr>
      <w:r w:rsidRPr="00495DB0">
        <w:rPr>
          <w:rFonts w:ascii="Arial" w:hAnsi="Arial" w:cs="Arial"/>
          <w:sz w:val="24"/>
          <w:szCs w:val="24"/>
        </w:rPr>
        <w:t>Волгоградской области муниципальной услуги «Продление срока</w:t>
      </w:r>
    </w:p>
    <w:p w:rsidR="00412F98" w:rsidRPr="00495DB0" w:rsidRDefault="00412F98" w:rsidP="000C7D4C">
      <w:pPr>
        <w:pStyle w:val="21"/>
        <w:shd w:val="clear" w:color="auto" w:fill="auto"/>
        <w:spacing w:after="0" w:line="240" w:lineRule="auto"/>
        <w:jc w:val="both"/>
        <w:rPr>
          <w:rFonts w:ascii="Arial" w:hAnsi="Arial" w:cs="Arial"/>
          <w:sz w:val="24"/>
          <w:szCs w:val="24"/>
        </w:rPr>
      </w:pPr>
      <w:r w:rsidRPr="00495DB0">
        <w:rPr>
          <w:rFonts w:ascii="Arial" w:hAnsi="Arial" w:cs="Arial"/>
          <w:sz w:val="24"/>
          <w:szCs w:val="24"/>
        </w:rPr>
        <w:t>действия разрешения на строительство, реконструкцию, капитальный</w:t>
      </w:r>
    </w:p>
    <w:p w:rsidR="00412F98" w:rsidRPr="00495DB0" w:rsidRDefault="00412F98" w:rsidP="000C7D4C">
      <w:pPr>
        <w:pStyle w:val="21"/>
        <w:shd w:val="clear" w:color="auto" w:fill="auto"/>
        <w:spacing w:after="0" w:line="240" w:lineRule="auto"/>
        <w:jc w:val="both"/>
        <w:rPr>
          <w:rFonts w:ascii="Arial" w:hAnsi="Arial" w:cs="Arial"/>
          <w:sz w:val="24"/>
          <w:szCs w:val="24"/>
        </w:rPr>
      </w:pPr>
      <w:r w:rsidRPr="00495DB0">
        <w:rPr>
          <w:rFonts w:ascii="Arial" w:hAnsi="Arial" w:cs="Arial"/>
          <w:sz w:val="24"/>
          <w:szCs w:val="24"/>
        </w:rPr>
        <w:t>ремонт объекта капитального строительства».</w:t>
      </w:r>
    </w:p>
    <w:p w:rsidR="00412F98" w:rsidRPr="00495DB0" w:rsidRDefault="00412F98" w:rsidP="000C7D4C">
      <w:pPr>
        <w:pStyle w:val="21"/>
        <w:shd w:val="clear" w:color="auto" w:fill="auto"/>
        <w:spacing w:after="0" w:line="240" w:lineRule="auto"/>
        <w:ind w:firstLine="740"/>
        <w:jc w:val="left"/>
        <w:rPr>
          <w:rFonts w:ascii="Arial" w:hAnsi="Arial" w:cs="Arial"/>
          <w:sz w:val="24"/>
          <w:szCs w:val="24"/>
        </w:rPr>
      </w:pPr>
    </w:p>
    <w:p w:rsidR="00412F98" w:rsidRPr="00495DB0" w:rsidRDefault="00412F98" w:rsidP="000C7D4C">
      <w:pPr>
        <w:pStyle w:val="21"/>
        <w:shd w:val="clear" w:color="auto" w:fill="auto"/>
        <w:spacing w:after="0" w:line="240" w:lineRule="auto"/>
        <w:ind w:firstLine="740"/>
        <w:jc w:val="left"/>
        <w:rPr>
          <w:rFonts w:ascii="Arial" w:hAnsi="Arial" w:cs="Arial"/>
          <w:sz w:val="24"/>
          <w:szCs w:val="24"/>
        </w:rPr>
      </w:pPr>
      <w:r w:rsidRPr="00495DB0">
        <w:rPr>
          <w:rFonts w:ascii="Arial" w:hAnsi="Arial" w:cs="Arial"/>
          <w:sz w:val="24"/>
          <w:szCs w:val="24"/>
        </w:rPr>
        <w:t>В целях приведения в соответствие с действующим законодательством, согласно ст. 31 Устава Торгунского сельского поселения</w:t>
      </w:r>
    </w:p>
    <w:p w:rsidR="00412F98" w:rsidRPr="00495DB0" w:rsidRDefault="00412F98" w:rsidP="000C7D4C">
      <w:pPr>
        <w:pStyle w:val="21"/>
        <w:shd w:val="clear" w:color="auto" w:fill="auto"/>
        <w:spacing w:after="0" w:line="240" w:lineRule="auto"/>
        <w:ind w:firstLine="740"/>
        <w:rPr>
          <w:rFonts w:ascii="Arial" w:hAnsi="Arial" w:cs="Arial"/>
          <w:sz w:val="24"/>
          <w:szCs w:val="24"/>
        </w:rPr>
      </w:pPr>
    </w:p>
    <w:p w:rsidR="00412F98" w:rsidRPr="00495DB0" w:rsidRDefault="00412F98" w:rsidP="000C7D4C">
      <w:pPr>
        <w:pStyle w:val="21"/>
        <w:shd w:val="clear" w:color="auto" w:fill="auto"/>
        <w:spacing w:after="0" w:line="240" w:lineRule="auto"/>
        <w:ind w:firstLine="740"/>
        <w:rPr>
          <w:rFonts w:ascii="Arial" w:hAnsi="Arial" w:cs="Arial"/>
          <w:sz w:val="24"/>
          <w:szCs w:val="24"/>
        </w:rPr>
      </w:pPr>
      <w:r w:rsidRPr="00495DB0">
        <w:rPr>
          <w:rFonts w:ascii="Arial" w:hAnsi="Arial" w:cs="Arial"/>
          <w:sz w:val="24"/>
          <w:szCs w:val="24"/>
        </w:rPr>
        <w:t>ПОСТАНОВЛЯЕТ:</w:t>
      </w:r>
    </w:p>
    <w:p w:rsidR="00412F98" w:rsidRPr="00495DB0" w:rsidRDefault="00412F98" w:rsidP="000C7D4C">
      <w:pPr>
        <w:pStyle w:val="21"/>
        <w:shd w:val="clear" w:color="auto" w:fill="auto"/>
        <w:spacing w:after="0" w:line="240" w:lineRule="auto"/>
        <w:ind w:firstLine="740"/>
        <w:jc w:val="left"/>
        <w:rPr>
          <w:rFonts w:ascii="Arial" w:hAnsi="Arial" w:cs="Arial"/>
          <w:sz w:val="24"/>
          <w:szCs w:val="24"/>
        </w:rPr>
      </w:pPr>
    </w:p>
    <w:p w:rsidR="00412F98" w:rsidRPr="00495DB0" w:rsidRDefault="00412F98" w:rsidP="00EE45C7">
      <w:pPr>
        <w:pStyle w:val="21"/>
        <w:numPr>
          <w:ilvl w:val="0"/>
          <w:numId w:val="1"/>
        </w:numPr>
        <w:shd w:val="clear" w:color="auto" w:fill="auto"/>
        <w:tabs>
          <w:tab w:val="left" w:pos="0"/>
        </w:tabs>
        <w:spacing w:after="0" w:line="240" w:lineRule="auto"/>
        <w:jc w:val="both"/>
        <w:rPr>
          <w:rFonts w:ascii="Arial" w:hAnsi="Arial" w:cs="Arial"/>
          <w:sz w:val="24"/>
          <w:szCs w:val="24"/>
        </w:rPr>
      </w:pPr>
      <w:r w:rsidRPr="00495DB0">
        <w:rPr>
          <w:rFonts w:ascii="Arial" w:hAnsi="Arial" w:cs="Arial"/>
          <w:sz w:val="24"/>
          <w:szCs w:val="24"/>
        </w:rPr>
        <w:t>Постановление администрации Торгунского сельского поселения от 13 марта 2014 года № 23 «Об утверждении административного регламента предоставления администрацией Торгунского сельского поселения Старополтавского муниципального района Волгоградской области муниципальной услуги «Продление срока действия разрешения на строительство, реконструкцию, капитальный ремонт объекта капитального строительства» отменить.</w:t>
      </w:r>
    </w:p>
    <w:p w:rsidR="00412F98" w:rsidRPr="00495DB0" w:rsidRDefault="00412F98" w:rsidP="002872E0">
      <w:pPr>
        <w:pStyle w:val="21"/>
        <w:numPr>
          <w:ilvl w:val="0"/>
          <w:numId w:val="1"/>
        </w:numPr>
        <w:shd w:val="clear" w:color="auto" w:fill="auto"/>
        <w:tabs>
          <w:tab w:val="left" w:pos="301"/>
        </w:tabs>
        <w:spacing w:after="0" w:line="240" w:lineRule="auto"/>
        <w:jc w:val="both"/>
        <w:rPr>
          <w:rFonts w:ascii="Arial" w:hAnsi="Arial" w:cs="Arial"/>
          <w:sz w:val="24"/>
          <w:szCs w:val="24"/>
        </w:rPr>
      </w:pPr>
      <w:r w:rsidRPr="00495DB0">
        <w:rPr>
          <w:rFonts w:ascii="Arial" w:hAnsi="Arial" w:cs="Arial"/>
          <w:sz w:val="24"/>
          <w:szCs w:val="24"/>
        </w:rPr>
        <w:t xml:space="preserve">    Исключить муниципальную услугу «Продление срока действия разрешения на строительство, реконструкцию, капитальный ремонт объекта капитального строительства» из реестра муниципальных услуг Торгунского сельского поселения, утвержденного постановлением администрации Торгунского сельского поселения от 03 октября 2011 года №56 «Об утверждении реестра муниципальных услуг Торгунского сельского поселения».</w:t>
      </w:r>
      <w:bookmarkStart w:id="0" w:name="_GoBack"/>
      <w:bookmarkEnd w:id="0"/>
    </w:p>
    <w:p w:rsidR="00412F98" w:rsidRPr="00495DB0" w:rsidRDefault="00412F98" w:rsidP="00A03C5D">
      <w:pPr>
        <w:pStyle w:val="30"/>
        <w:numPr>
          <w:ilvl w:val="0"/>
          <w:numId w:val="1"/>
        </w:numPr>
        <w:shd w:val="clear" w:color="auto" w:fill="auto"/>
        <w:spacing w:before="0" w:after="0" w:line="240" w:lineRule="auto"/>
        <w:jc w:val="both"/>
        <w:rPr>
          <w:rFonts w:ascii="Arial" w:hAnsi="Arial" w:cs="Arial"/>
          <w:b w:val="0"/>
          <w:bCs w:val="0"/>
          <w:sz w:val="24"/>
          <w:szCs w:val="24"/>
        </w:rPr>
      </w:pPr>
      <w:r w:rsidRPr="00495DB0">
        <w:rPr>
          <w:rFonts w:ascii="Arial" w:hAnsi="Arial" w:cs="Arial"/>
          <w:b w:val="0"/>
          <w:bCs w:val="0"/>
          <w:sz w:val="24"/>
          <w:szCs w:val="24"/>
        </w:rPr>
        <w:t>Обнародовать настоящее постановление в установленных местах и разместить в информационной сети Интернет на сайте Торгунского сельского поселения.</w:t>
      </w:r>
    </w:p>
    <w:p w:rsidR="00412F98" w:rsidRDefault="00412F98" w:rsidP="00A03C5D">
      <w:pPr>
        <w:pStyle w:val="30"/>
        <w:shd w:val="clear" w:color="auto" w:fill="auto"/>
        <w:spacing w:before="0" w:after="0" w:line="240" w:lineRule="auto"/>
        <w:jc w:val="both"/>
        <w:rPr>
          <w:rFonts w:ascii="Arial" w:hAnsi="Arial" w:cs="Arial"/>
          <w:b w:val="0"/>
          <w:bCs w:val="0"/>
          <w:sz w:val="24"/>
          <w:szCs w:val="24"/>
        </w:rPr>
      </w:pPr>
    </w:p>
    <w:p w:rsidR="00412F98" w:rsidRDefault="00412F98" w:rsidP="00A03C5D">
      <w:pPr>
        <w:pStyle w:val="30"/>
        <w:shd w:val="clear" w:color="auto" w:fill="auto"/>
        <w:spacing w:before="0" w:after="0" w:line="240" w:lineRule="auto"/>
        <w:jc w:val="both"/>
        <w:rPr>
          <w:rFonts w:ascii="Arial" w:hAnsi="Arial" w:cs="Arial"/>
          <w:b w:val="0"/>
          <w:bCs w:val="0"/>
          <w:sz w:val="24"/>
          <w:szCs w:val="24"/>
        </w:rPr>
      </w:pPr>
    </w:p>
    <w:p w:rsidR="00412F98" w:rsidRPr="00495DB0" w:rsidRDefault="00412F98" w:rsidP="00A03C5D">
      <w:pPr>
        <w:pStyle w:val="30"/>
        <w:shd w:val="clear" w:color="auto" w:fill="auto"/>
        <w:spacing w:before="0" w:after="0" w:line="240" w:lineRule="auto"/>
        <w:jc w:val="both"/>
        <w:rPr>
          <w:rFonts w:ascii="Arial" w:hAnsi="Arial" w:cs="Arial"/>
          <w:b w:val="0"/>
          <w:bCs w:val="0"/>
          <w:sz w:val="24"/>
          <w:szCs w:val="24"/>
        </w:rPr>
      </w:pPr>
    </w:p>
    <w:p w:rsidR="00412F98" w:rsidRPr="00495DB0" w:rsidRDefault="00412F98" w:rsidP="00A03C5D">
      <w:pPr>
        <w:pStyle w:val="30"/>
        <w:spacing w:before="0" w:after="0" w:line="240" w:lineRule="auto"/>
        <w:jc w:val="both"/>
        <w:rPr>
          <w:rFonts w:ascii="Arial" w:hAnsi="Arial" w:cs="Arial"/>
          <w:b w:val="0"/>
          <w:bCs w:val="0"/>
          <w:sz w:val="24"/>
          <w:szCs w:val="24"/>
        </w:rPr>
      </w:pPr>
      <w:r w:rsidRPr="00495DB0">
        <w:rPr>
          <w:rFonts w:ascii="Arial" w:hAnsi="Arial" w:cs="Arial"/>
          <w:b w:val="0"/>
          <w:bCs w:val="0"/>
          <w:sz w:val="24"/>
          <w:szCs w:val="24"/>
        </w:rPr>
        <w:t>Глава Торгунского</w:t>
      </w:r>
    </w:p>
    <w:p w:rsidR="00412F98" w:rsidRPr="00495DB0" w:rsidRDefault="00412F98" w:rsidP="00A03C5D">
      <w:pPr>
        <w:pStyle w:val="30"/>
        <w:shd w:val="clear" w:color="auto" w:fill="auto"/>
        <w:spacing w:before="0" w:after="0" w:line="240" w:lineRule="auto"/>
        <w:jc w:val="both"/>
        <w:rPr>
          <w:rFonts w:ascii="Arial" w:hAnsi="Arial" w:cs="Arial"/>
          <w:b w:val="0"/>
          <w:bCs w:val="0"/>
          <w:sz w:val="24"/>
          <w:szCs w:val="24"/>
        </w:rPr>
      </w:pPr>
      <w:r w:rsidRPr="00495DB0">
        <w:rPr>
          <w:rFonts w:ascii="Arial" w:hAnsi="Arial" w:cs="Arial"/>
          <w:b w:val="0"/>
          <w:bCs w:val="0"/>
          <w:sz w:val="24"/>
          <w:szCs w:val="24"/>
        </w:rPr>
        <w:t>сельского поселения                                                                              И.Б.Шавленов</w:t>
      </w:r>
    </w:p>
    <w:p w:rsidR="00412F98" w:rsidRPr="00495DB0" w:rsidRDefault="00412F98">
      <w:pPr>
        <w:pStyle w:val="30"/>
        <w:shd w:val="clear" w:color="auto" w:fill="auto"/>
        <w:spacing w:before="0" w:after="0" w:line="240" w:lineRule="auto"/>
        <w:jc w:val="both"/>
        <w:rPr>
          <w:rFonts w:ascii="Arial" w:hAnsi="Arial" w:cs="Arial"/>
          <w:b w:val="0"/>
          <w:bCs w:val="0"/>
          <w:sz w:val="24"/>
          <w:szCs w:val="24"/>
        </w:rPr>
      </w:pPr>
    </w:p>
    <w:sectPr w:rsidR="00412F98" w:rsidRPr="00495DB0" w:rsidSect="008D6DB2">
      <w:pgSz w:w="11900" w:h="16840"/>
      <w:pgMar w:top="1716" w:right="837" w:bottom="1716" w:left="1755"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2F98" w:rsidRDefault="00412F98">
      <w:r>
        <w:separator/>
      </w:r>
    </w:p>
  </w:endnote>
  <w:endnote w:type="continuationSeparator" w:id="1">
    <w:p w:rsidR="00412F98" w:rsidRDefault="00412F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SimSun">
    <w:altName w:val="§­§°§®§Ц"/>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2F98" w:rsidRDefault="00412F98"/>
  </w:footnote>
  <w:footnote w:type="continuationSeparator" w:id="1">
    <w:p w:rsidR="00412F98" w:rsidRDefault="00412F98"/>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2151B4"/>
    <w:multiLevelType w:val="multilevel"/>
    <w:tmpl w:val="763E92E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doNotHyphenateCaps/>
  <w:drawingGridHorizontalSpacing w:val="181"/>
  <w:drawingGridVerticalSpacing w:val="181"/>
  <w:characterSpacingControl w:val="compressPunctuation"/>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684C"/>
    <w:rsid w:val="000C7D4C"/>
    <w:rsid w:val="00251992"/>
    <w:rsid w:val="002872E0"/>
    <w:rsid w:val="003B488B"/>
    <w:rsid w:val="00412F98"/>
    <w:rsid w:val="004744E8"/>
    <w:rsid w:val="00495DB0"/>
    <w:rsid w:val="00550ACC"/>
    <w:rsid w:val="005617B1"/>
    <w:rsid w:val="005F0535"/>
    <w:rsid w:val="006146CD"/>
    <w:rsid w:val="008D6DB2"/>
    <w:rsid w:val="00972876"/>
    <w:rsid w:val="00A03C5D"/>
    <w:rsid w:val="00A7684C"/>
    <w:rsid w:val="00BA5AE8"/>
    <w:rsid w:val="00DD40B7"/>
    <w:rsid w:val="00EE45C7"/>
    <w:rsid w:val="00F9083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6DB2"/>
    <w:pPr>
      <w:widowControl w:val="0"/>
    </w:pPr>
    <w:rPr>
      <w:color w:val="00000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D6DB2"/>
    <w:rPr>
      <w:color w:val="0066CC"/>
      <w:u w:val="single"/>
    </w:rPr>
  </w:style>
  <w:style w:type="character" w:customStyle="1" w:styleId="3Exact">
    <w:name w:val="Основной текст (3) Exact"/>
    <w:basedOn w:val="DefaultParagraphFont"/>
    <w:uiPriority w:val="99"/>
    <w:rsid w:val="008D6DB2"/>
    <w:rPr>
      <w:rFonts w:ascii="Times New Roman" w:hAnsi="Times New Roman" w:cs="Times New Roman"/>
      <w:b/>
      <w:bCs/>
      <w:sz w:val="22"/>
      <w:szCs w:val="22"/>
      <w:u w:val="none"/>
    </w:rPr>
  </w:style>
  <w:style w:type="character" w:customStyle="1" w:styleId="2">
    <w:name w:val="Основной текст (2)_"/>
    <w:basedOn w:val="DefaultParagraphFont"/>
    <w:link w:val="21"/>
    <w:uiPriority w:val="99"/>
    <w:locked/>
    <w:rsid w:val="008D6DB2"/>
    <w:rPr>
      <w:rFonts w:ascii="Times New Roman" w:hAnsi="Times New Roman" w:cs="Times New Roman"/>
      <w:sz w:val="22"/>
      <w:szCs w:val="22"/>
      <w:u w:val="none"/>
    </w:rPr>
  </w:style>
  <w:style w:type="character" w:customStyle="1" w:styleId="24pt">
    <w:name w:val="Основной текст (2) + Интервал 4 pt"/>
    <w:basedOn w:val="2"/>
    <w:uiPriority w:val="99"/>
    <w:rsid w:val="008D6DB2"/>
    <w:rPr>
      <w:color w:val="000000"/>
      <w:spacing w:val="90"/>
      <w:w w:val="100"/>
      <w:position w:val="0"/>
      <w:lang w:val="ru-RU" w:eastAsia="ru-RU"/>
    </w:rPr>
  </w:style>
  <w:style w:type="character" w:customStyle="1" w:styleId="20">
    <w:name w:val="Основной текст (2)"/>
    <w:basedOn w:val="2"/>
    <w:uiPriority w:val="99"/>
    <w:rsid w:val="008D6DB2"/>
    <w:rPr>
      <w:color w:val="000000"/>
      <w:spacing w:val="0"/>
      <w:w w:val="100"/>
      <w:position w:val="0"/>
      <w:u w:val="single"/>
      <w:lang w:val="en-US" w:eastAsia="en-US"/>
    </w:rPr>
  </w:style>
  <w:style w:type="character" w:customStyle="1" w:styleId="3">
    <w:name w:val="Основной текст (3)_"/>
    <w:basedOn w:val="DefaultParagraphFont"/>
    <w:link w:val="30"/>
    <w:uiPriority w:val="99"/>
    <w:locked/>
    <w:rsid w:val="008D6DB2"/>
    <w:rPr>
      <w:rFonts w:ascii="Times New Roman" w:hAnsi="Times New Roman" w:cs="Times New Roman"/>
      <w:b/>
      <w:bCs/>
      <w:sz w:val="22"/>
      <w:szCs w:val="22"/>
      <w:u w:val="none"/>
    </w:rPr>
  </w:style>
  <w:style w:type="character" w:customStyle="1" w:styleId="21pt">
    <w:name w:val="Основной текст (2) + Интервал 1 pt"/>
    <w:basedOn w:val="2"/>
    <w:uiPriority w:val="99"/>
    <w:rsid w:val="008D6DB2"/>
    <w:rPr>
      <w:color w:val="000000"/>
      <w:spacing w:val="30"/>
      <w:w w:val="100"/>
      <w:position w:val="0"/>
      <w:lang w:val="ru-RU" w:eastAsia="ru-RU"/>
    </w:rPr>
  </w:style>
  <w:style w:type="character" w:customStyle="1" w:styleId="22">
    <w:name w:val="Основной текст (2) + Полужирный"/>
    <w:basedOn w:val="2"/>
    <w:uiPriority w:val="99"/>
    <w:rsid w:val="008D6DB2"/>
    <w:rPr>
      <w:b/>
      <w:bCs/>
      <w:color w:val="000000"/>
      <w:spacing w:val="0"/>
      <w:w w:val="100"/>
      <w:position w:val="0"/>
      <w:lang w:val="ru-RU" w:eastAsia="ru-RU"/>
    </w:rPr>
  </w:style>
  <w:style w:type="paragraph" w:customStyle="1" w:styleId="30">
    <w:name w:val="Основной текст (3)"/>
    <w:basedOn w:val="Normal"/>
    <w:link w:val="3"/>
    <w:uiPriority w:val="99"/>
    <w:rsid w:val="008D6DB2"/>
    <w:pPr>
      <w:shd w:val="clear" w:color="auto" w:fill="FFFFFF"/>
      <w:spacing w:before="540" w:after="300" w:line="240" w:lineRule="atLeast"/>
    </w:pPr>
    <w:rPr>
      <w:rFonts w:ascii="Times New Roman" w:eastAsia="Times New Roman" w:hAnsi="Times New Roman" w:cs="Times New Roman"/>
      <w:b/>
      <w:bCs/>
      <w:sz w:val="22"/>
      <w:szCs w:val="22"/>
    </w:rPr>
  </w:style>
  <w:style w:type="paragraph" w:customStyle="1" w:styleId="21">
    <w:name w:val="Основной текст (2)1"/>
    <w:basedOn w:val="Normal"/>
    <w:link w:val="2"/>
    <w:uiPriority w:val="99"/>
    <w:rsid w:val="008D6DB2"/>
    <w:pPr>
      <w:shd w:val="clear" w:color="auto" w:fill="FFFFFF"/>
      <w:spacing w:after="180" w:line="278" w:lineRule="exact"/>
      <w:jc w:val="center"/>
    </w:pPr>
    <w:rPr>
      <w:rFonts w:ascii="Times New Roman" w:eastAsia="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orgunsp@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TotalTime>
  <Pages>1</Pages>
  <Words>298</Words>
  <Characters>1700</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dc:creator>
  <cp:keywords/>
  <dc:description/>
  <cp:lastModifiedBy>Администрация </cp:lastModifiedBy>
  <cp:revision>5</cp:revision>
  <cp:lastPrinted>2016-12-21T08:45:00Z</cp:lastPrinted>
  <dcterms:created xsi:type="dcterms:W3CDTF">2016-11-23T05:58:00Z</dcterms:created>
  <dcterms:modified xsi:type="dcterms:W3CDTF">2016-12-21T08:45:00Z</dcterms:modified>
</cp:coreProperties>
</file>