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CF8" w:rsidRDefault="00D14CF8" w:rsidP="005D5C4A">
      <w:pPr>
        <w:jc w:val="center"/>
        <w:rPr>
          <w:b/>
          <w:bCs/>
          <w:sz w:val="36"/>
          <w:szCs w:val="36"/>
          <w:lang w:eastAsia="ar-SA"/>
        </w:rPr>
      </w:pPr>
      <w:r>
        <w:rPr>
          <w:b/>
          <w:bCs/>
          <w:sz w:val="36"/>
          <w:szCs w:val="36"/>
          <w:lang w:eastAsia="ar-SA"/>
        </w:rPr>
        <w:t>АДМИНИСТРАЦИЯ</w:t>
      </w:r>
    </w:p>
    <w:p w:rsidR="00D14CF8" w:rsidRDefault="00D14CF8" w:rsidP="005D5C4A">
      <w:pPr>
        <w:jc w:val="center"/>
        <w:rPr>
          <w:b/>
          <w:bCs/>
          <w:sz w:val="20"/>
          <w:szCs w:val="20"/>
          <w:lang w:eastAsia="ar-SA"/>
        </w:rPr>
      </w:pPr>
      <w:r>
        <w:rPr>
          <w:b/>
          <w:bCs/>
          <w:sz w:val="20"/>
          <w:szCs w:val="20"/>
          <w:lang w:eastAsia="ar-SA"/>
        </w:rPr>
        <w:t>ТОРГУНСКОГО  СЕЛЬСКОГО ПОСЕЛЕНИЯ</w:t>
      </w:r>
    </w:p>
    <w:p w:rsidR="00D14CF8" w:rsidRDefault="00D14CF8" w:rsidP="005D5C4A">
      <w:pPr>
        <w:jc w:val="center"/>
        <w:rPr>
          <w:b/>
          <w:bCs/>
          <w:sz w:val="20"/>
          <w:szCs w:val="20"/>
          <w:lang w:eastAsia="ar-SA"/>
        </w:rPr>
      </w:pPr>
      <w:r>
        <w:rPr>
          <w:b/>
          <w:bCs/>
          <w:sz w:val="20"/>
          <w:szCs w:val="20"/>
          <w:lang w:eastAsia="ar-SA"/>
        </w:rPr>
        <w:t>СТАРОПОЛТАВСКОГО МУНИЦИПАЛЬНОГО РАЙОНА</w:t>
      </w:r>
    </w:p>
    <w:p w:rsidR="00D14CF8" w:rsidRPr="00D82ECB" w:rsidRDefault="00D14CF8" w:rsidP="005D5C4A">
      <w:pPr>
        <w:pBdr>
          <w:bottom w:val="single" w:sz="8" w:space="1" w:color="000000"/>
        </w:pBdr>
        <w:jc w:val="center"/>
        <w:rPr>
          <w:b/>
          <w:bCs/>
          <w:sz w:val="20"/>
          <w:szCs w:val="20"/>
          <w:lang w:eastAsia="ar-SA"/>
        </w:rPr>
      </w:pPr>
      <w:r>
        <w:rPr>
          <w:b/>
          <w:bCs/>
          <w:sz w:val="20"/>
          <w:szCs w:val="20"/>
          <w:lang w:eastAsia="ar-SA"/>
        </w:rPr>
        <w:t>ВОЛГОГРАДСКОЙ ОБЛАСТИ</w:t>
      </w:r>
    </w:p>
    <w:p w:rsidR="00D14CF8" w:rsidRPr="00D82ECB" w:rsidRDefault="00D14CF8" w:rsidP="005D5C4A">
      <w:pPr>
        <w:pBdr>
          <w:bottom w:val="single" w:sz="8" w:space="1" w:color="000000"/>
        </w:pBdr>
        <w:rPr>
          <w:sz w:val="18"/>
          <w:szCs w:val="18"/>
          <w:lang w:eastAsia="ar-SA"/>
        </w:rPr>
      </w:pPr>
      <w:r>
        <w:rPr>
          <w:sz w:val="16"/>
          <w:szCs w:val="16"/>
          <w:lang w:eastAsia="ar-SA"/>
        </w:rPr>
        <w:t>п.Торгун ул. Почтовая ,15</w:t>
      </w:r>
      <w:r>
        <w:rPr>
          <w:sz w:val="18"/>
          <w:szCs w:val="18"/>
          <w:lang w:eastAsia="ar-SA"/>
        </w:rPr>
        <w:t xml:space="preserve">.                                                              тел./факс(84493)-463-53, </w:t>
      </w:r>
      <w:r>
        <w:rPr>
          <w:sz w:val="18"/>
          <w:szCs w:val="18"/>
          <w:lang w:val="en-US" w:eastAsia="ar-SA"/>
        </w:rPr>
        <w:t>torgunsp</w:t>
      </w:r>
      <w:r>
        <w:rPr>
          <w:sz w:val="18"/>
          <w:szCs w:val="18"/>
          <w:lang w:eastAsia="ar-SA"/>
        </w:rPr>
        <w:t>@mail.r</w:t>
      </w:r>
      <w:r>
        <w:rPr>
          <w:sz w:val="18"/>
          <w:szCs w:val="18"/>
          <w:lang w:val="en-US" w:eastAsia="ar-SA"/>
        </w:rPr>
        <w:t>u</w:t>
      </w:r>
    </w:p>
    <w:p w:rsidR="00D14CF8" w:rsidRDefault="00D14CF8" w:rsidP="005D5C4A">
      <w:pPr>
        <w:pStyle w:val="Heading3"/>
      </w:pPr>
      <w:r>
        <w:t>ПОСТАНОВЛЕНИЕ</w:t>
      </w:r>
    </w:p>
    <w:p w:rsidR="00D14CF8" w:rsidRDefault="00D14CF8" w:rsidP="005D5C4A">
      <w:pPr>
        <w:pStyle w:val="Header"/>
        <w:rPr>
          <w:rFonts w:cs="Times New Roman"/>
        </w:rPr>
      </w:pPr>
    </w:p>
    <w:tbl>
      <w:tblPr>
        <w:tblW w:w="0" w:type="auto"/>
        <w:tblInd w:w="-106" w:type="dxa"/>
        <w:tblLayout w:type="fixed"/>
        <w:tblCellMar>
          <w:bottom w:w="397" w:type="dxa"/>
        </w:tblCellMar>
        <w:tblLook w:val="0000"/>
      </w:tblPr>
      <w:tblGrid>
        <w:gridCol w:w="7479"/>
        <w:gridCol w:w="2268"/>
      </w:tblGrid>
      <w:tr w:rsidR="00D14CF8">
        <w:trPr>
          <w:trHeight w:val="95"/>
        </w:trPr>
        <w:tc>
          <w:tcPr>
            <w:tcW w:w="7479" w:type="dxa"/>
          </w:tcPr>
          <w:p w:rsidR="00D14CF8" w:rsidRDefault="00D14CF8" w:rsidP="008C01AF">
            <w:pPr>
              <w:widowControl w:val="0"/>
              <w:suppressAutoHyphens/>
              <w:snapToGrid w:val="0"/>
              <w:rPr>
                <w:rFonts w:ascii="Arial" w:hAnsi="Arial" w:cs="Arial"/>
                <w:sz w:val="24"/>
                <w:szCs w:val="24"/>
              </w:rPr>
            </w:pPr>
            <w:r>
              <w:t xml:space="preserve">от « </w:t>
            </w:r>
            <w:r>
              <w:rPr>
                <w:lang w:val="en-US"/>
              </w:rPr>
              <w:t>28</w:t>
            </w:r>
            <w:r>
              <w:t xml:space="preserve">» декабря 2015 г. </w:t>
            </w:r>
          </w:p>
        </w:tc>
        <w:tc>
          <w:tcPr>
            <w:tcW w:w="2268" w:type="dxa"/>
          </w:tcPr>
          <w:p w:rsidR="00D14CF8" w:rsidRPr="005D5C4A" w:rsidRDefault="00D14CF8" w:rsidP="008C01AF">
            <w:pPr>
              <w:widowControl w:val="0"/>
              <w:suppressAutoHyphens/>
              <w:snapToGrid w:val="0"/>
              <w:jc w:val="center"/>
              <w:rPr>
                <w:rFonts w:ascii="Arial" w:hAnsi="Arial" w:cs="Arial"/>
                <w:sz w:val="24"/>
                <w:szCs w:val="24"/>
                <w:lang w:val="en-US"/>
              </w:rPr>
            </w:pPr>
            <w:r>
              <w:rPr>
                <w:rFonts w:ascii="Arial" w:hAnsi="Arial" w:cs="Arial"/>
                <w:sz w:val="24"/>
                <w:szCs w:val="24"/>
              </w:rPr>
              <w:t>12</w:t>
            </w:r>
            <w:r>
              <w:rPr>
                <w:rFonts w:ascii="Arial" w:hAnsi="Arial" w:cs="Arial"/>
                <w:sz w:val="24"/>
                <w:szCs w:val="24"/>
                <w:lang w:val="en-US"/>
              </w:rPr>
              <w:t>9</w:t>
            </w:r>
          </w:p>
        </w:tc>
      </w:tr>
    </w:tbl>
    <w:p w:rsidR="00D14CF8" w:rsidRPr="005D5C4A" w:rsidRDefault="00D14CF8" w:rsidP="005D5C4A">
      <w:pPr>
        <w:widowControl w:val="0"/>
        <w:autoSpaceDE w:val="0"/>
        <w:autoSpaceDN w:val="0"/>
        <w:adjustRightInd w:val="0"/>
        <w:spacing w:after="0" w:line="240" w:lineRule="auto"/>
        <w:rPr>
          <w:b/>
          <w:bCs/>
          <w:lang w:val="en-US"/>
        </w:rPr>
      </w:pPr>
      <w:bookmarkStart w:id="0" w:name="Par1"/>
      <w:bookmarkEnd w:id="0"/>
    </w:p>
    <w:p w:rsidR="00D14CF8" w:rsidRDefault="00D14CF8">
      <w:pPr>
        <w:widowControl w:val="0"/>
        <w:autoSpaceDE w:val="0"/>
        <w:autoSpaceDN w:val="0"/>
        <w:adjustRightInd w:val="0"/>
        <w:spacing w:after="0" w:line="240" w:lineRule="auto"/>
        <w:jc w:val="center"/>
        <w:rPr>
          <w:b/>
          <w:bCs/>
        </w:rPr>
      </w:pPr>
    </w:p>
    <w:p w:rsidR="00D14CF8" w:rsidRDefault="00D14CF8" w:rsidP="008854FC">
      <w:pPr>
        <w:widowControl w:val="0"/>
        <w:autoSpaceDE w:val="0"/>
        <w:autoSpaceDN w:val="0"/>
        <w:adjustRightInd w:val="0"/>
        <w:spacing w:after="0" w:line="240" w:lineRule="auto"/>
        <w:rPr>
          <w:b/>
          <w:bCs/>
        </w:rPr>
      </w:pPr>
      <w:r>
        <w:rPr>
          <w:b/>
          <w:bCs/>
        </w:rPr>
        <w:t xml:space="preserve">ОБ УТВЕРЖДЕНИИ ПРАВИЛ РАССМОТРЕНИЯ </w:t>
      </w:r>
    </w:p>
    <w:p w:rsidR="00D14CF8" w:rsidRDefault="00D14CF8" w:rsidP="008854FC">
      <w:pPr>
        <w:widowControl w:val="0"/>
        <w:autoSpaceDE w:val="0"/>
        <w:autoSpaceDN w:val="0"/>
        <w:adjustRightInd w:val="0"/>
        <w:spacing w:after="0" w:line="240" w:lineRule="auto"/>
        <w:rPr>
          <w:b/>
          <w:bCs/>
        </w:rPr>
      </w:pPr>
      <w:r>
        <w:rPr>
          <w:b/>
          <w:bCs/>
        </w:rPr>
        <w:t xml:space="preserve">ЗАПРОСОВ СУБЪЕКТОВПЕРСОНАЛЬНЫХ ДАННЫХ </w:t>
      </w:r>
    </w:p>
    <w:p w:rsidR="00D14CF8" w:rsidRDefault="00D14CF8" w:rsidP="008854FC">
      <w:pPr>
        <w:widowControl w:val="0"/>
        <w:autoSpaceDE w:val="0"/>
        <w:autoSpaceDN w:val="0"/>
        <w:adjustRightInd w:val="0"/>
        <w:spacing w:after="0" w:line="240" w:lineRule="auto"/>
        <w:rPr>
          <w:b/>
          <w:bCs/>
        </w:rPr>
      </w:pPr>
      <w:r>
        <w:rPr>
          <w:b/>
          <w:bCs/>
        </w:rPr>
        <w:t>ИЛИ ИХ ПРЕДСТАВИТЕЛЕЙ В АДМИНИСТРАЦИИ</w:t>
      </w:r>
    </w:p>
    <w:p w:rsidR="00D14CF8" w:rsidRDefault="00D14CF8" w:rsidP="008854FC">
      <w:pPr>
        <w:widowControl w:val="0"/>
        <w:autoSpaceDE w:val="0"/>
        <w:autoSpaceDN w:val="0"/>
        <w:adjustRightInd w:val="0"/>
        <w:spacing w:after="0" w:line="240" w:lineRule="auto"/>
        <w:rPr>
          <w:b/>
          <w:bCs/>
        </w:rPr>
      </w:pPr>
      <w:r>
        <w:rPr>
          <w:b/>
          <w:bCs/>
        </w:rPr>
        <w:t>ТОРГУНСКОГО СЕЛЬСКОГО ПОСЕЛЕНИЯ СТАРОПОЛТАВСКОГО</w:t>
      </w:r>
    </w:p>
    <w:p w:rsidR="00D14CF8" w:rsidRDefault="00D14CF8" w:rsidP="008854FC">
      <w:pPr>
        <w:widowControl w:val="0"/>
        <w:autoSpaceDE w:val="0"/>
        <w:autoSpaceDN w:val="0"/>
        <w:adjustRightInd w:val="0"/>
        <w:spacing w:after="0" w:line="240" w:lineRule="auto"/>
        <w:rPr>
          <w:b/>
          <w:bCs/>
        </w:rPr>
      </w:pPr>
      <w:r>
        <w:rPr>
          <w:b/>
          <w:bCs/>
        </w:rPr>
        <w:t>МУНИЦИПАЛЬНОГО РАЙОНА ВОЛГОГРАДСКОЙ ОБЛАСТИ</w:t>
      </w:r>
    </w:p>
    <w:p w:rsidR="00D14CF8" w:rsidRDefault="00D14CF8">
      <w:pPr>
        <w:widowControl w:val="0"/>
        <w:autoSpaceDE w:val="0"/>
        <w:autoSpaceDN w:val="0"/>
        <w:adjustRightInd w:val="0"/>
        <w:spacing w:after="0" w:line="240" w:lineRule="auto"/>
        <w:jc w:val="both"/>
      </w:pPr>
    </w:p>
    <w:p w:rsidR="00D14CF8" w:rsidRDefault="00D14CF8">
      <w:pPr>
        <w:widowControl w:val="0"/>
        <w:autoSpaceDE w:val="0"/>
        <w:autoSpaceDN w:val="0"/>
        <w:adjustRightInd w:val="0"/>
        <w:spacing w:after="0" w:line="240" w:lineRule="auto"/>
        <w:ind w:firstLine="540"/>
        <w:jc w:val="both"/>
      </w:pPr>
      <w:r>
        <w:t xml:space="preserve">В соответствии с </w:t>
      </w:r>
      <w:hyperlink r:id="rId4" w:history="1">
        <w:r>
          <w:rPr>
            <w:color w:val="0000FF"/>
          </w:rPr>
          <w:t>частью 3 статьи 18.1</w:t>
        </w:r>
      </w:hyperlink>
      <w:r>
        <w:t xml:space="preserve"> Федерального закона от 27 июля 2006 г. N 152-ФЗ "О персональных данных", во исполнение </w:t>
      </w:r>
      <w:hyperlink r:id="rId5" w:history="1">
        <w:r>
          <w:rPr>
            <w:color w:val="0000FF"/>
          </w:rPr>
          <w:t>постановления</w:t>
        </w:r>
      </w:hyperlink>
      <w:r>
        <w:t xml:space="preserve"> Правительства Российской Федерации от 21 марта 2012 г.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w:t>
      </w:r>
    </w:p>
    <w:p w:rsidR="00D14CF8" w:rsidRDefault="00D14CF8">
      <w:pPr>
        <w:widowControl w:val="0"/>
        <w:autoSpaceDE w:val="0"/>
        <w:autoSpaceDN w:val="0"/>
        <w:adjustRightInd w:val="0"/>
        <w:spacing w:after="0" w:line="240" w:lineRule="auto"/>
        <w:ind w:firstLine="540"/>
        <w:jc w:val="both"/>
      </w:pPr>
    </w:p>
    <w:p w:rsidR="00D14CF8" w:rsidRDefault="00D14CF8" w:rsidP="008854FC">
      <w:pPr>
        <w:widowControl w:val="0"/>
        <w:autoSpaceDE w:val="0"/>
        <w:autoSpaceDN w:val="0"/>
        <w:adjustRightInd w:val="0"/>
        <w:spacing w:after="0" w:line="240" w:lineRule="auto"/>
        <w:ind w:firstLine="540"/>
        <w:jc w:val="center"/>
      </w:pPr>
      <w:r>
        <w:t>ПОСТАНОВЛЯЕТ:</w:t>
      </w:r>
    </w:p>
    <w:p w:rsidR="00D14CF8" w:rsidRDefault="00D14CF8">
      <w:pPr>
        <w:widowControl w:val="0"/>
        <w:autoSpaceDE w:val="0"/>
        <w:autoSpaceDN w:val="0"/>
        <w:adjustRightInd w:val="0"/>
        <w:spacing w:after="0" w:line="240" w:lineRule="auto"/>
        <w:ind w:firstLine="540"/>
        <w:jc w:val="both"/>
      </w:pPr>
    </w:p>
    <w:p w:rsidR="00D14CF8" w:rsidRDefault="00D14CF8">
      <w:pPr>
        <w:widowControl w:val="0"/>
        <w:autoSpaceDE w:val="0"/>
        <w:autoSpaceDN w:val="0"/>
        <w:adjustRightInd w:val="0"/>
        <w:spacing w:after="0" w:line="240" w:lineRule="auto"/>
        <w:ind w:firstLine="540"/>
        <w:jc w:val="both"/>
      </w:pPr>
      <w:r>
        <w:t xml:space="preserve">1. Утвердить прилагаемые </w:t>
      </w:r>
      <w:hyperlink w:anchor="Par29" w:history="1">
        <w:r>
          <w:rPr>
            <w:color w:val="0000FF"/>
          </w:rPr>
          <w:t>Правила</w:t>
        </w:r>
      </w:hyperlink>
      <w:r>
        <w:t xml:space="preserve"> рассмотрения запросов субъектов персональных данных или их представителей в администрации</w:t>
      </w:r>
      <w:r w:rsidRPr="005D5C4A">
        <w:t xml:space="preserve"> </w:t>
      </w:r>
      <w:r>
        <w:t>Торгунского сельского поселения Старополтавского муниципального района Волгоградской области.</w:t>
      </w:r>
    </w:p>
    <w:p w:rsidR="00D14CF8" w:rsidRDefault="00D14CF8">
      <w:pPr>
        <w:widowControl w:val="0"/>
        <w:autoSpaceDE w:val="0"/>
        <w:autoSpaceDN w:val="0"/>
        <w:adjustRightInd w:val="0"/>
        <w:spacing w:after="0" w:line="240" w:lineRule="auto"/>
        <w:ind w:firstLine="540"/>
        <w:jc w:val="both"/>
      </w:pPr>
      <w:r>
        <w:t xml:space="preserve">2. Разместить настоящее постановление в сети Интернет на сайте Торгунского сельского поселения </w:t>
      </w:r>
      <w:r w:rsidRPr="00E518CB">
        <w:t xml:space="preserve">и </w:t>
      </w:r>
      <w:r>
        <w:t xml:space="preserve"> </w:t>
      </w:r>
      <w:r w:rsidRPr="00E518CB">
        <w:t>обнародовать в установленном порядке</w:t>
      </w:r>
      <w:r>
        <w:t>.</w:t>
      </w:r>
    </w:p>
    <w:p w:rsidR="00D14CF8" w:rsidRDefault="00D14CF8">
      <w:pPr>
        <w:widowControl w:val="0"/>
        <w:autoSpaceDE w:val="0"/>
        <w:autoSpaceDN w:val="0"/>
        <w:adjustRightInd w:val="0"/>
        <w:spacing w:after="0" w:line="240" w:lineRule="auto"/>
        <w:ind w:firstLine="540"/>
        <w:jc w:val="both"/>
      </w:pPr>
      <w:r>
        <w:t>3. Контроль за исполнением настоящего постановления оставляю за собой.</w:t>
      </w:r>
    </w:p>
    <w:p w:rsidR="00D14CF8" w:rsidRDefault="00D14CF8">
      <w:pPr>
        <w:widowControl w:val="0"/>
        <w:autoSpaceDE w:val="0"/>
        <w:autoSpaceDN w:val="0"/>
        <w:adjustRightInd w:val="0"/>
        <w:spacing w:after="0" w:line="240" w:lineRule="auto"/>
        <w:ind w:firstLine="540"/>
        <w:jc w:val="both"/>
      </w:pPr>
    </w:p>
    <w:p w:rsidR="00D14CF8" w:rsidRDefault="00D14CF8">
      <w:pPr>
        <w:widowControl w:val="0"/>
        <w:autoSpaceDE w:val="0"/>
        <w:autoSpaceDN w:val="0"/>
        <w:adjustRightInd w:val="0"/>
        <w:spacing w:after="0" w:line="240" w:lineRule="auto"/>
        <w:ind w:firstLine="540"/>
        <w:jc w:val="both"/>
      </w:pPr>
    </w:p>
    <w:p w:rsidR="00D14CF8" w:rsidRDefault="00D14CF8">
      <w:pPr>
        <w:widowControl w:val="0"/>
        <w:autoSpaceDE w:val="0"/>
        <w:autoSpaceDN w:val="0"/>
        <w:adjustRightInd w:val="0"/>
        <w:spacing w:after="0" w:line="240" w:lineRule="auto"/>
        <w:jc w:val="both"/>
      </w:pPr>
    </w:p>
    <w:p w:rsidR="00D14CF8" w:rsidRDefault="00D14CF8">
      <w:pPr>
        <w:widowControl w:val="0"/>
        <w:autoSpaceDE w:val="0"/>
        <w:autoSpaceDN w:val="0"/>
        <w:adjustRightInd w:val="0"/>
        <w:spacing w:after="0" w:line="240" w:lineRule="auto"/>
        <w:jc w:val="both"/>
      </w:pPr>
      <w:r>
        <w:t>Глава  Торгунского</w:t>
      </w:r>
    </w:p>
    <w:p w:rsidR="00D14CF8" w:rsidRPr="00D82ECB" w:rsidRDefault="00D14CF8">
      <w:pPr>
        <w:widowControl w:val="0"/>
        <w:autoSpaceDE w:val="0"/>
        <w:autoSpaceDN w:val="0"/>
        <w:adjustRightInd w:val="0"/>
        <w:spacing w:after="0" w:line="240" w:lineRule="auto"/>
        <w:jc w:val="both"/>
      </w:pPr>
      <w:r>
        <w:t>сельского поселения                                                                                                       И.Б.Шавленов</w:t>
      </w:r>
    </w:p>
    <w:p w:rsidR="00D14CF8" w:rsidRDefault="00D14CF8">
      <w:pPr>
        <w:widowControl w:val="0"/>
        <w:autoSpaceDE w:val="0"/>
        <w:autoSpaceDN w:val="0"/>
        <w:adjustRightInd w:val="0"/>
        <w:spacing w:after="0" w:line="240" w:lineRule="auto"/>
        <w:jc w:val="both"/>
      </w:pPr>
    </w:p>
    <w:p w:rsidR="00D14CF8" w:rsidRDefault="00D14CF8">
      <w:pPr>
        <w:widowControl w:val="0"/>
        <w:autoSpaceDE w:val="0"/>
        <w:autoSpaceDN w:val="0"/>
        <w:adjustRightInd w:val="0"/>
        <w:spacing w:after="0" w:line="240" w:lineRule="auto"/>
        <w:jc w:val="both"/>
      </w:pPr>
    </w:p>
    <w:p w:rsidR="00D14CF8" w:rsidRDefault="00D14CF8">
      <w:pPr>
        <w:widowControl w:val="0"/>
        <w:autoSpaceDE w:val="0"/>
        <w:autoSpaceDN w:val="0"/>
        <w:adjustRightInd w:val="0"/>
        <w:spacing w:after="0" w:line="240" w:lineRule="auto"/>
        <w:jc w:val="both"/>
      </w:pPr>
    </w:p>
    <w:p w:rsidR="00D14CF8" w:rsidRDefault="00D14CF8">
      <w:pPr>
        <w:widowControl w:val="0"/>
        <w:autoSpaceDE w:val="0"/>
        <w:autoSpaceDN w:val="0"/>
        <w:adjustRightInd w:val="0"/>
        <w:spacing w:after="0" w:line="240" w:lineRule="auto"/>
        <w:jc w:val="right"/>
        <w:outlineLvl w:val="0"/>
      </w:pPr>
      <w:bookmarkStart w:id="1" w:name="Par24"/>
      <w:bookmarkEnd w:id="1"/>
    </w:p>
    <w:p w:rsidR="00D14CF8" w:rsidRDefault="00D14CF8">
      <w:pPr>
        <w:widowControl w:val="0"/>
        <w:autoSpaceDE w:val="0"/>
        <w:autoSpaceDN w:val="0"/>
        <w:adjustRightInd w:val="0"/>
        <w:spacing w:after="0" w:line="240" w:lineRule="auto"/>
        <w:jc w:val="right"/>
        <w:outlineLvl w:val="0"/>
      </w:pPr>
    </w:p>
    <w:p w:rsidR="00D14CF8" w:rsidRDefault="00D14CF8">
      <w:pPr>
        <w:widowControl w:val="0"/>
        <w:autoSpaceDE w:val="0"/>
        <w:autoSpaceDN w:val="0"/>
        <w:adjustRightInd w:val="0"/>
        <w:spacing w:after="0" w:line="240" w:lineRule="auto"/>
        <w:jc w:val="right"/>
        <w:outlineLvl w:val="0"/>
      </w:pPr>
    </w:p>
    <w:p w:rsidR="00D14CF8" w:rsidRDefault="00D14CF8">
      <w:pPr>
        <w:widowControl w:val="0"/>
        <w:autoSpaceDE w:val="0"/>
        <w:autoSpaceDN w:val="0"/>
        <w:adjustRightInd w:val="0"/>
        <w:spacing w:after="0" w:line="240" w:lineRule="auto"/>
        <w:jc w:val="right"/>
        <w:outlineLvl w:val="0"/>
      </w:pPr>
    </w:p>
    <w:p w:rsidR="00D14CF8" w:rsidRDefault="00D14CF8">
      <w:pPr>
        <w:widowControl w:val="0"/>
        <w:autoSpaceDE w:val="0"/>
        <w:autoSpaceDN w:val="0"/>
        <w:adjustRightInd w:val="0"/>
        <w:spacing w:after="0" w:line="240" w:lineRule="auto"/>
        <w:jc w:val="right"/>
        <w:outlineLvl w:val="0"/>
      </w:pPr>
    </w:p>
    <w:p w:rsidR="00D14CF8" w:rsidRDefault="00D14CF8">
      <w:pPr>
        <w:widowControl w:val="0"/>
        <w:autoSpaceDE w:val="0"/>
        <w:autoSpaceDN w:val="0"/>
        <w:adjustRightInd w:val="0"/>
        <w:spacing w:after="0" w:line="240" w:lineRule="auto"/>
        <w:jc w:val="right"/>
        <w:outlineLvl w:val="0"/>
      </w:pPr>
    </w:p>
    <w:p w:rsidR="00D14CF8" w:rsidRDefault="00D14CF8" w:rsidP="005D5C4A">
      <w:pPr>
        <w:widowControl w:val="0"/>
        <w:autoSpaceDE w:val="0"/>
        <w:autoSpaceDN w:val="0"/>
        <w:adjustRightInd w:val="0"/>
        <w:spacing w:after="0" w:line="240" w:lineRule="auto"/>
        <w:outlineLvl w:val="0"/>
      </w:pPr>
    </w:p>
    <w:p w:rsidR="00D14CF8" w:rsidRDefault="00D14CF8" w:rsidP="005D5C4A">
      <w:pPr>
        <w:widowControl w:val="0"/>
        <w:autoSpaceDE w:val="0"/>
        <w:autoSpaceDN w:val="0"/>
        <w:adjustRightInd w:val="0"/>
        <w:spacing w:after="0" w:line="240" w:lineRule="auto"/>
        <w:outlineLvl w:val="0"/>
      </w:pPr>
    </w:p>
    <w:p w:rsidR="00D14CF8" w:rsidRDefault="00D14CF8" w:rsidP="005D5C4A">
      <w:pPr>
        <w:widowControl w:val="0"/>
        <w:autoSpaceDE w:val="0"/>
        <w:autoSpaceDN w:val="0"/>
        <w:adjustRightInd w:val="0"/>
        <w:spacing w:after="0" w:line="240" w:lineRule="auto"/>
        <w:outlineLvl w:val="0"/>
      </w:pPr>
    </w:p>
    <w:p w:rsidR="00D14CF8" w:rsidRDefault="00D14CF8">
      <w:pPr>
        <w:widowControl w:val="0"/>
        <w:autoSpaceDE w:val="0"/>
        <w:autoSpaceDN w:val="0"/>
        <w:adjustRightInd w:val="0"/>
        <w:spacing w:after="0" w:line="240" w:lineRule="auto"/>
        <w:jc w:val="right"/>
        <w:outlineLvl w:val="0"/>
      </w:pPr>
    </w:p>
    <w:p w:rsidR="00D14CF8" w:rsidRDefault="00D14CF8">
      <w:pPr>
        <w:widowControl w:val="0"/>
        <w:autoSpaceDE w:val="0"/>
        <w:autoSpaceDN w:val="0"/>
        <w:adjustRightInd w:val="0"/>
        <w:spacing w:after="0" w:line="240" w:lineRule="auto"/>
        <w:jc w:val="right"/>
        <w:outlineLvl w:val="0"/>
      </w:pPr>
      <w:r>
        <w:t>Утверждены</w:t>
      </w:r>
    </w:p>
    <w:p w:rsidR="00D14CF8" w:rsidRDefault="00D14CF8">
      <w:pPr>
        <w:widowControl w:val="0"/>
        <w:autoSpaceDE w:val="0"/>
        <w:autoSpaceDN w:val="0"/>
        <w:adjustRightInd w:val="0"/>
        <w:spacing w:after="0" w:line="240" w:lineRule="auto"/>
        <w:jc w:val="right"/>
      </w:pPr>
      <w:r>
        <w:t>постановлением</w:t>
      </w:r>
    </w:p>
    <w:p w:rsidR="00D14CF8" w:rsidRDefault="00D14CF8">
      <w:pPr>
        <w:widowControl w:val="0"/>
        <w:autoSpaceDE w:val="0"/>
        <w:autoSpaceDN w:val="0"/>
        <w:adjustRightInd w:val="0"/>
        <w:spacing w:after="0" w:line="240" w:lineRule="auto"/>
        <w:jc w:val="right"/>
      </w:pPr>
      <w:r>
        <w:t>администрации Торгунского</w:t>
      </w:r>
    </w:p>
    <w:p w:rsidR="00D14CF8" w:rsidRDefault="00D14CF8">
      <w:pPr>
        <w:widowControl w:val="0"/>
        <w:autoSpaceDE w:val="0"/>
        <w:autoSpaceDN w:val="0"/>
        <w:adjustRightInd w:val="0"/>
        <w:spacing w:after="0" w:line="240" w:lineRule="auto"/>
        <w:jc w:val="right"/>
      </w:pPr>
      <w:r>
        <w:t>сельского поселения</w:t>
      </w:r>
    </w:p>
    <w:p w:rsidR="00D14CF8" w:rsidRDefault="00D14CF8">
      <w:pPr>
        <w:widowControl w:val="0"/>
        <w:autoSpaceDE w:val="0"/>
        <w:autoSpaceDN w:val="0"/>
        <w:adjustRightInd w:val="0"/>
        <w:spacing w:after="0" w:line="240" w:lineRule="auto"/>
        <w:jc w:val="right"/>
      </w:pPr>
      <w:r>
        <w:t>от  28 декабря 2015 г. N 129</w:t>
      </w:r>
    </w:p>
    <w:p w:rsidR="00D14CF8" w:rsidRDefault="00D14CF8">
      <w:pPr>
        <w:widowControl w:val="0"/>
        <w:autoSpaceDE w:val="0"/>
        <w:autoSpaceDN w:val="0"/>
        <w:adjustRightInd w:val="0"/>
        <w:spacing w:after="0" w:line="240" w:lineRule="auto"/>
        <w:jc w:val="right"/>
      </w:pPr>
      <w:r>
        <w:t>0</w:t>
      </w:r>
    </w:p>
    <w:p w:rsidR="00D14CF8" w:rsidRDefault="00D14CF8">
      <w:pPr>
        <w:widowControl w:val="0"/>
        <w:autoSpaceDE w:val="0"/>
        <w:autoSpaceDN w:val="0"/>
        <w:adjustRightInd w:val="0"/>
        <w:spacing w:after="0" w:line="240" w:lineRule="auto"/>
        <w:jc w:val="both"/>
      </w:pPr>
    </w:p>
    <w:p w:rsidR="00D14CF8" w:rsidRDefault="00D14CF8">
      <w:pPr>
        <w:widowControl w:val="0"/>
        <w:autoSpaceDE w:val="0"/>
        <w:autoSpaceDN w:val="0"/>
        <w:adjustRightInd w:val="0"/>
        <w:spacing w:after="0" w:line="240" w:lineRule="auto"/>
        <w:jc w:val="center"/>
        <w:rPr>
          <w:b/>
          <w:bCs/>
        </w:rPr>
      </w:pPr>
      <w:bookmarkStart w:id="2" w:name="Par29"/>
      <w:bookmarkEnd w:id="2"/>
      <w:r>
        <w:rPr>
          <w:b/>
          <w:bCs/>
        </w:rPr>
        <w:t>ПРАВИЛА</w:t>
      </w:r>
    </w:p>
    <w:p w:rsidR="00D14CF8" w:rsidRDefault="00D14CF8">
      <w:pPr>
        <w:widowControl w:val="0"/>
        <w:autoSpaceDE w:val="0"/>
        <w:autoSpaceDN w:val="0"/>
        <w:adjustRightInd w:val="0"/>
        <w:spacing w:after="0" w:line="240" w:lineRule="auto"/>
        <w:jc w:val="center"/>
        <w:rPr>
          <w:b/>
          <w:bCs/>
        </w:rPr>
      </w:pPr>
      <w:r>
        <w:rPr>
          <w:b/>
          <w:bCs/>
        </w:rPr>
        <w:t>РАССМОТРЕНИЯ ЗАПРОСОВ СУБЪЕКТОВ ПЕРСОНАЛЬНЫХ ДАННЫХ</w:t>
      </w:r>
    </w:p>
    <w:p w:rsidR="00D14CF8" w:rsidRDefault="00D14CF8" w:rsidP="00F71DE8">
      <w:pPr>
        <w:widowControl w:val="0"/>
        <w:autoSpaceDE w:val="0"/>
        <w:autoSpaceDN w:val="0"/>
        <w:adjustRightInd w:val="0"/>
        <w:spacing w:after="0" w:line="240" w:lineRule="auto"/>
        <w:jc w:val="center"/>
        <w:rPr>
          <w:b/>
          <w:bCs/>
        </w:rPr>
      </w:pPr>
      <w:r>
        <w:rPr>
          <w:b/>
          <w:bCs/>
        </w:rPr>
        <w:t>ИЛИ ИХ ПРЕДСТАВИТЕЛЕЙ В АДМИНИСТРАЦИИ ТОРГУНСКОГО СЕЛЬСКОГО ПОСЕЛЕНИЯ</w:t>
      </w:r>
      <w:r w:rsidRPr="00F71DE8">
        <w:rPr>
          <w:b/>
          <w:bCs/>
        </w:rPr>
        <w:t>СТАРОПОЛТАВСКОГОМУНИЦИПАЛЬНОГО РАЙОНА ВОЛГОГРАДСКОЙ ОБЛАСТИ</w:t>
      </w:r>
      <w:r>
        <w:rPr>
          <w:b/>
          <w:bCs/>
        </w:rPr>
        <w:t>Я</w:t>
      </w:r>
    </w:p>
    <w:p w:rsidR="00D14CF8" w:rsidRDefault="00D14CF8">
      <w:pPr>
        <w:widowControl w:val="0"/>
        <w:autoSpaceDE w:val="0"/>
        <w:autoSpaceDN w:val="0"/>
        <w:adjustRightInd w:val="0"/>
        <w:spacing w:after="0" w:line="240" w:lineRule="auto"/>
        <w:jc w:val="both"/>
      </w:pPr>
    </w:p>
    <w:p w:rsidR="00D14CF8" w:rsidRDefault="00D14CF8">
      <w:pPr>
        <w:widowControl w:val="0"/>
        <w:autoSpaceDE w:val="0"/>
        <w:autoSpaceDN w:val="0"/>
        <w:adjustRightInd w:val="0"/>
        <w:spacing w:after="0" w:line="240" w:lineRule="auto"/>
        <w:ind w:firstLine="540"/>
        <w:jc w:val="both"/>
      </w:pPr>
      <w:r>
        <w:t xml:space="preserve">1. Правила рассмотрения запросов субъектов персональных данных или их представителей в администрации Торгунского сельского поселения </w:t>
      </w:r>
      <w:r w:rsidRPr="00F71DE8">
        <w:t>Старополтавского муниципального района Волгоградской области</w:t>
      </w:r>
      <w:r>
        <w:t xml:space="preserve"> (далее - Правила) разработаны в соответствии с Федеральным </w:t>
      </w:r>
      <w:hyperlink r:id="rId6" w:history="1">
        <w:r>
          <w:rPr>
            <w:color w:val="0000FF"/>
          </w:rPr>
          <w:t>законом</w:t>
        </w:r>
      </w:hyperlink>
      <w:r>
        <w:t xml:space="preserve"> от 27 июля 2006 г. N 152-ФЗ "О персональных данных" (далее - Федеральный закон), </w:t>
      </w:r>
      <w:hyperlink r:id="rId7" w:history="1">
        <w:r>
          <w:rPr>
            <w:color w:val="0000FF"/>
          </w:rPr>
          <w:t>постановлением</w:t>
        </w:r>
      </w:hyperlink>
      <w:r>
        <w:t xml:space="preserve"> Правительства Российской Федерации от 21 марта 2012 г.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определяют порядок учета запросов субъектов персональных данных (их представителей) на получение информации, касающейся обработки их персональных данных, и их рассмотрения в администрации Торгунского сельского поселения, являющейся оператором (далее - оператор</w:t>
      </w:r>
      <w:bookmarkStart w:id="3" w:name="_GoBack"/>
      <w:bookmarkEnd w:id="3"/>
      <w:r>
        <w:t>).</w:t>
      </w:r>
    </w:p>
    <w:p w:rsidR="00D14CF8" w:rsidRDefault="00D14CF8">
      <w:pPr>
        <w:widowControl w:val="0"/>
        <w:autoSpaceDE w:val="0"/>
        <w:autoSpaceDN w:val="0"/>
        <w:adjustRightInd w:val="0"/>
        <w:spacing w:after="0" w:line="240" w:lineRule="auto"/>
        <w:ind w:firstLine="540"/>
        <w:jc w:val="both"/>
      </w:pPr>
      <w:r>
        <w:t>2.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действующим законодательством Российской Федерации меры по защите своих прав.</w:t>
      </w:r>
    </w:p>
    <w:p w:rsidR="00D14CF8" w:rsidRDefault="00D14CF8">
      <w:pPr>
        <w:widowControl w:val="0"/>
        <w:autoSpaceDE w:val="0"/>
        <w:autoSpaceDN w:val="0"/>
        <w:adjustRightInd w:val="0"/>
        <w:spacing w:after="0" w:line="240" w:lineRule="auto"/>
        <w:ind w:firstLine="540"/>
        <w:jc w:val="both"/>
      </w:pPr>
      <w:bookmarkStart w:id="4" w:name="Par36"/>
      <w:bookmarkEnd w:id="4"/>
      <w:r>
        <w:t>3. Субъект персональных данных имеет право на получение информации, касающейся обработки его персональных данных, в том числе содержащей:</w:t>
      </w:r>
    </w:p>
    <w:p w:rsidR="00D14CF8" w:rsidRDefault="00D14CF8">
      <w:pPr>
        <w:widowControl w:val="0"/>
        <w:autoSpaceDE w:val="0"/>
        <w:autoSpaceDN w:val="0"/>
        <w:adjustRightInd w:val="0"/>
        <w:spacing w:after="0" w:line="240" w:lineRule="auto"/>
        <w:ind w:firstLine="540"/>
        <w:jc w:val="both"/>
      </w:pPr>
      <w:r>
        <w:t>подтверждение факта обработки персональных данных;</w:t>
      </w:r>
    </w:p>
    <w:p w:rsidR="00D14CF8" w:rsidRDefault="00D14CF8">
      <w:pPr>
        <w:widowControl w:val="0"/>
        <w:autoSpaceDE w:val="0"/>
        <w:autoSpaceDN w:val="0"/>
        <w:adjustRightInd w:val="0"/>
        <w:spacing w:after="0" w:line="240" w:lineRule="auto"/>
        <w:ind w:firstLine="540"/>
        <w:jc w:val="both"/>
      </w:pPr>
      <w:r>
        <w:t>правовые основания и цели обработки персональных данных;</w:t>
      </w:r>
    </w:p>
    <w:p w:rsidR="00D14CF8" w:rsidRDefault="00D14CF8">
      <w:pPr>
        <w:widowControl w:val="0"/>
        <w:autoSpaceDE w:val="0"/>
        <w:autoSpaceDN w:val="0"/>
        <w:adjustRightInd w:val="0"/>
        <w:spacing w:after="0" w:line="240" w:lineRule="auto"/>
        <w:ind w:firstLine="540"/>
        <w:jc w:val="both"/>
      </w:pPr>
      <w:r>
        <w:t>применяемые способы обработки персональных данных;</w:t>
      </w:r>
    </w:p>
    <w:p w:rsidR="00D14CF8" w:rsidRDefault="00D14CF8">
      <w:pPr>
        <w:widowControl w:val="0"/>
        <w:autoSpaceDE w:val="0"/>
        <w:autoSpaceDN w:val="0"/>
        <w:adjustRightInd w:val="0"/>
        <w:spacing w:after="0" w:line="240" w:lineRule="auto"/>
        <w:ind w:firstLine="540"/>
        <w:jc w:val="both"/>
      </w:pPr>
      <w:r>
        <w:t xml:space="preserve">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w:t>
      </w:r>
      <w:hyperlink r:id="rId8" w:history="1">
        <w:r>
          <w:rPr>
            <w:color w:val="0000FF"/>
          </w:rPr>
          <w:t>закона</w:t>
        </w:r>
      </w:hyperlink>
      <w:r>
        <w:t>;</w:t>
      </w:r>
    </w:p>
    <w:p w:rsidR="00D14CF8" w:rsidRDefault="00D14CF8">
      <w:pPr>
        <w:widowControl w:val="0"/>
        <w:autoSpaceDE w:val="0"/>
        <w:autoSpaceDN w:val="0"/>
        <w:adjustRightInd w:val="0"/>
        <w:spacing w:after="0" w:line="240" w:lineRule="auto"/>
        <w:ind w:firstLine="540"/>
        <w:jc w:val="both"/>
      </w:pPr>
      <w:r>
        <w:t xml:space="preserve">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w:t>
      </w:r>
      <w:hyperlink r:id="rId9" w:history="1">
        <w:r>
          <w:rPr>
            <w:color w:val="0000FF"/>
          </w:rPr>
          <w:t>законом</w:t>
        </w:r>
      </w:hyperlink>
      <w:r>
        <w:t>;</w:t>
      </w:r>
    </w:p>
    <w:p w:rsidR="00D14CF8" w:rsidRDefault="00D14CF8">
      <w:pPr>
        <w:widowControl w:val="0"/>
        <w:autoSpaceDE w:val="0"/>
        <w:autoSpaceDN w:val="0"/>
        <w:adjustRightInd w:val="0"/>
        <w:spacing w:after="0" w:line="240" w:lineRule="auto"/>
        <w:ind w:firstLine="540"/>
        <w:jc w:val="both"/>
      </w:pPr>
      <w:r>
        <w:t>сроки обработки персональных данных, в том числе сроки их хранения;</w:t>
      </w:r>
    </w:p>
    <w:p w:rsidR="00D14CF8" w:rsidRDefault="00D14CF8">
      <w:pPr>
        <w:widowControl w:val="0"/>
        <w:autoSpaceDE w:val="0"/>
        <w:autoSpaceDN w:val="0"/>
        <w:adjustRightInd w:val="0"/>
        <w:spacing w:after="0" w:line="240" w:lineRule="auto"/>
        <w:ind w:firstLine="540"/>
        <w:jc w:val="both"/>
      </w:pPr>
      <w:r>
        <w:t xml:space="preserve">порядок осуществления субъектом персональных данных прав, предусмотренных Федеральным </w:t>
      </w:r>
      <w:hyperlink r:id="rId10" w:history="1">
        <w:r>
          <w:rPr>
            <w:color w:val="0000FF"/>
          </w:rPr>
          <w:t>законом</w:t>
        </w:r>
      </w:hyperlink>
      <w:r>
        <w:t>;</w:t>
      </w:r>
    </w:p>
    <w:p w:rsidR="00D14CF8" w:rsidRDefault="00D14CF8">
      <w:pPr>
        <w:widowControl w:val="0"/>
        <w:autoSpaceDE w:val="0"/>
        <w:autoSpaceDN w:val="0"/>
        <w:adjustRightInd w:val="0"/>
        <w:spacing w:after="0" w:line="240" w:lineRule="auto"/>
        <w:ind w:firstLine="540"/>
        <w:jc w:val="both"/>
      </w:pPr>
      <w:r>
        <w:t>информацию об осуществленной или предполагаемой трансграничной передаче данных;</w:t>
      </w:r>
    </w:p>
    <w:p w:rsidR="00D14CF8" w:rsidRDefault="00D14CF8">
      <w:pPr>
        <w:widowControl w:val="0"/>
        <w:autoSpaceDE w:val="0"/>
        <w:autoSpaceDN w:val="0"/>
        <w:adjustRightInd w:val="0"/>
        <w:spacing w:after="0" w:line="240" w:lineRule="auto"/>
        <w:ind w:firstLine="540"/>
        <w:jc w:val="both"/>
      </w:pPr>
      <w:r>
        <w:t>наименование и адрес оператора или фамилию, имя, отчество лица, осуществляющего обработку персональных данных по поручению оператора;</w:t>
      </w:r>
    </w:p>
    <w:p w:rsidR="00D14CF8" w:rsidRDefault="00D14CF8">
      <w:pPr>
        <w:widowControl w:val="0"/>
        <w:autoSpaceDE w:val="0"/>
        <w:autoSpaceDN w:val="0"/>
        <w:adjustRightInd w:val="0"/>
        <w:spacing w:after="0" w:line="240" w:lineRule="auto"/>
        <w:ind w:firstLine="540"/>
        <w:jc w:val="both"/>
      </w:pPr>
      <w:r>
        <w:t xml:space="preserve">иные сведения, предусмотренные Федеральным </w:t>
      </w:r>
      <w:hyperlink r:id="rId11" w:history="1">
        <w:r>
          <w:rPr>
            <w:color w:val="0000FF"/>
          </w:rPr>
          <w:t>законом</w:t>
        </w:r>
      </w:hyperlink>
      <w:r>
        <w:t>, действующим законодательством Российской Федерации.</w:t>
      </w:r>
    </w:p>
    <w:p w:rsidR="00D14CF8" w:rsidRDefault="00D14CF8">
      <w:pPr>
        <w:widowControl w:val="0"/>
        <w:autoSpaceDE w:val="0"/>
        <w:autoSpaceDN w:val="0"/>
        <w:adjustRightInd w:val="0"/>
        <w:spacing w:after="0" w:line="240" w:lineRule="auto"/>
        <w:ind w:firstLine="540"/>
        <w:jc w:val="both"/>
      </w:pPr>
      <w:r>
        <w:t xml:space="preserve">4. Сведения, указанные в </w:t>
      </w:r>
      <w:hyperlink w:anchor="Par36" w:history="1">
        <w:r>
          <w:rPr>
            <w:color w:val="0000FF"/>
          </w:rPr>
          <w:t>пункте 3</w:t>
        </w:r>
      </w:hyperlink>
      <w:r>
        <w:t xml:space="preserve"> Правил, должны быть представлены субъекту персональных данных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D14CF8" w:rsidRDefault="00D14CF8">
      <w:pPr>
        <w:widowControl w:val="0"/>
        <w:autoSpaceDE w:val="0"/>
        <w:autoSpaceDN w:val="0"/>
        <w:adjustRightInd w:val="0"/>
        <w:spacing w:after="0" w:line="240" w:lineRule="auto"/>
        <w:ind w:firstLine="540"/>
        <w:jc w:val="both"/>
      </w:pPr>
      <w:r>
        <w:t>5. Право субъекта персональных данных на доступ к его персональным данным может быть ограничено в соответствии с действующим законодательством Российской Федерации, в том числе если:</w:t>
      </w:r>
    </w:p>
    <w:p w:rsidR="00D14CF8" w:rsidRDefault="00D14CF8">
      <w:pPr>
        <w:widowControl w:val="0"/>
        <w:autoSpaceDE w:val="0"/>
        <w:autoSpaceDN w:val="0"/>
        <w:adjustRightInd w:val="0"/>
        <w:spacing w:after="0" w:line="240" w:lineRule="auto"/>
        <w:ind w:firstLine="540"/>
        <w:jc w:val="both"/>
      </w:pPr>
      <w:r>
        <w:t>обработка персональных данных осуществляется в целях обороны страны, безопасности государства и охраны правопорядка;</w:t>
      </w:r>
    </w:p>
    <w:p w:rsidR="00D14CF8" w:rsidRDefault="00D14CF8">
      <w:pPr>
        <w:widowControl w:val="0"/>
        <w:autoSpaceDE w:val="0"/>
        <w:autoSpaceDN w:val="0"/>
        <w:adjustRightInd w:val="0"/>
        <w:spacing w:after="0" w:line="240" w:lineRule="auto"/>
        <w:ind w:firstLine="540"/>
        <w:jc w:val="both"/>
      </w:pPr>
      <w: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D14CF8" w:rsidRDefault="00D14CF8">
      <w:pPr>
        <w:widowControl w:val="0"/>
        <w:autoSpaceDE w:val="0"/>
        <w:autoSpaceDN w:val="0"/>
        <w:adjustRightInd w:val="0"/>
        <w:spacing w:after="0" w:line="240" w:lineRule="auto"/>
        <w:ind w:firstLine="540"/>
        <w:jc w:val="both"/>
      </w:pPr>
      <w:r>
        <w:t>доступ субъекта персональных данных к его персональным данным нарушает права и законные интересы третьих лиц.</w:t>
      </w:r>
    </w:p>
    <w:p w:rsidR="00D14CF8" w:rsidRDefault="00D14CF8">
      <w:pPr>
        <w:widowControl w:val="0"/>
        <w:autoSpaceDE w:val="0"/>
        <w:autoSpaceDN w:val="0"/>
        <w:adjustRightInd w:val="0"/>
        <w:spacing w:after="0" w:line="240" w:lineRule="auto"/>
        <w:ind w:firstLine="540"/>
        <w:jc w:val="both"/>
      </w:pPr>
      <w:r>
        <w:t>6. Оператор обязан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непосредственно при обращении субъекта персональных данных или его представителя либо в течение тридцати дней со дня получения запроса субъекта персональных данных или его представителя.</w:t>
      </w:r>
    </w:p>
    <w:p w:rsidR="00D14CF8" w:rsidRDefault="00D14CF8">
      <w:pPr>
        <w:widowControl w:val="0"/>
        <w:autoSpaceDE w:val="0"/>
        <w:autoSpaceDN w:val="0"/>
        <w:adjustRightInd w:val="0"/>
        <w:spacing w:after="0" w:line="240" w:lineRule="auto"/>
        <w:ind w:firstLine="540"/>
        <w:jc w:val="both"/>
      </w:pPr>
      <w:r>
        <w:t>7.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действующим законодательством Российской Федерации.</w:t>
      </w:r>
    </w:p>
    <w:p w:rsidR="00D14CF8" w:rsidRDefault="00D14CF8">
      <w:pPr>
        <w:widowControl w:val="0"/>
        <w:autoSpaceDE w:val="0"/>
        <w:autoSpaceDN w:val="0"/>
        <w:adjustRightInd w:val="0"/>
        <w:spacing w:after="0" w:line="240" w:lineRule="auto"/>
        <w:ind w:firstLine="540"/>
        <w:jc w:val="both"/>
      </w:pPr>
      <w:r>
        <w:t>8. В срок, не превышающий семи рабочих дней со дня представления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в них должны быть внесены необходимые изменения.</w:t>
      </w:r>
    </w:p>
    <w:p w:rsidR="00D14CF8" w:rsidRDefault="00D14CF8">
      <w:pPr>
        <w:widowControl w:val="0"/>
        <w:autoSpaceDE w:val="0"/>
        <w:autoSpaceDN w:val="0"/>
        <w:adjustRightInd w:val="0"/>
        <w:spacing w:after="0" w:line="240" w:lineRule="auto"/>
        <w:ind w:firstLine="540"/>
        <w:jc w:val="both"/>
      </w:pPr>
      <w:r>
        <w:t>9.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такие персональные данные должны быть уничтожены.</w:t>
      </w:r>
    </w:p>
    <w:p w:rsidR="00D14CF8" w:rsidRDefault="00D14CF8">
      <w:pPr>
        <w:widowControl w:val="0"/>
        <w:autoSpaceDE w:val="0"/>
        <w:autoSpaceDN w:val="0"/>
        <w:adjustRightInd w:val="0"/>
        <w:spacing w:after="0" w:line="240" w:lineRule="auto"/>
        <w:ind w:firstLine="540"/>
        <w:jc w:val="both"/>
      </w:pPr>
      <w:r>
        <w:t>10. 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D14CF8" w:rsidRDefault="00D14CF8">
      <w:pPr>
        <w:widowControl w:val="0"/>
        <w:autoSpaceDE w:val="0"/>
        <w:autoSpaceDN w:val="0"/>
        <w:adjustRightInd w:val="0"/>
        <w:spacing w:after="0" w:line="240" w:lineRule="auto"/>
        <w:ind w:firstLine="540"/>
        <w:jc w:val="both"/>
      </w:pPr>
      <w:r>
        <w:t>11. Нарушение установленного порядка рассмотрения запросов влечет в отношении виновных должностных лиц ответственность в соответствии с действующим законодательством Российской Федерации.</w:t>
      </w:r>
    </w:p>
    <w:p w:rsidR="00D14CF8" w:rsidRDefault="00D14CF8">
      <w:pPr>
        <w:widowControl w:val="0"/>
        <w:autoSpaceDE w:val="0"/>
        <w:autoSpaceDN w:val="0"/>
        <w:adjustRightInd w:val="0"/>
        <w:spacing w:after="0" w:line="240" w:lineRule="auto"/>
        <w:jc w:val="both"/>
      </w:pPr>
    </w:p>
    <w:sectPr w:rsidR="00D14CF8" w:rsidSect="002075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225D"/>
    <w:rsid w:val="000D3DE8"/>
    <w:rsid w:val="00176B23"/>
    <w:rsid w:val="00184AD6"/>
    <w:rsid w:val="001A5388"/>
    <w:rsid w:val="00207568"/>
    <w:rsid w:val="005B43D4"/>
    <w:rsid w:val="005D5C4A"/>
    <w:rsid w:val="00671E36"/>
    <w:rsid w:val="00776F39"/>
    <w:rsid w:val="00801BFD"/>
    <w:rsid w:val="008854FC"/>
    <w:rsid w:val="008C01AF"/>
    <w:rsid w:val="00903587"/>
    <w:rsid w:val="00AA225D"/>
    <w:rsid w:val="00BF065B"/>
    <w:rsid w:val="00C24131"/>
    <w:rsid w:val="00C7618E"/>
    <w:rsid w:val="00CB67C7"/>
    <w:rsid w:val="00D14CF8"/>
    <w:rsid w:val="00D82ECB"/>
    <w:rsid w:val="00E019AA"/>
    <w:rsid w:val="00E518CB"/>
    <w:rsid w:val="00F71DE8"/>
    <w:rsid w:val="00FA4AE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587"/>
    <w:pPr>
      <w:spacing w:after="200" w:line="276" w:lineRule="auto"/>
    </w:pPr>
    <w:rPr>
      <w:rFonts w:cs="Calibri"/>
      <w:lang w:eastAsia="en-US"/>
    </w:rPr>
  </w:style>
  <w:style w:type="paragraph" w:styleId="Heading3">
    <w:name w:val="heading 3"/>
    <w:basedOn w:val="Normal"/>
    <w:next w:val="Normal"/>
    <w:link w:val="Heading3Char1"/>
    <w:uiPriority w:val="99"/>
    <w:qFormat/>
    <w:locked/>
    <w:rsid w:val="005D5C4A"/>
    <w:pPr>
      <w:keepNext/>
      <w:suppressAutoHyphens/>
      <w:spacing w:after="0" w:line="240" w:lineRule="auto"/>
      <w:jc w:val="center"/>
      <w:outlineLvl w:val="2"/>
    </w:pPr>
    <w:rPr>
      <w:b/>
      <w:bCs/>
      <w:spacing w:val="60"/>
      <w:sz w:val="36"/>
      <w:szCs w:val="36"/>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0D3DE8"/>
    <w:rPr>
      <w:rFonts w:ascii="Cambria" w:hAnsi="Cambria" w:cs="Cambria"/>
      <w:b/>
      <w:bCs/>
      <w:sz w:val="26"/>
      <w:szCs w:val="26"/>
      <w:lang w:eastAsia="en-US"/>
    </w:rPr>
  </w:style>
  <w:style w:type="paragraph" w:styleId="Header">
    <w:name w:val="header"/>
    <w:basedOn w:val="Normal"/>
    <w:link w:val="HeaderChar1"/>
    <w:uiPriority w:val="99"/>
    <w:rsid w:val="005D5C4A"/>
    <w:pPr>
      <w:tabs>
        <w:tab w:val="center" w:pos="4677"/>
        <w:tab w:val="right" w:pos="9355"/>
      </w:tabs>
      <w:spacing w:after="0" w:line="240" w:lineRule="auto"/>
      <w:ind w:firstLine="709"/>
      <w:jc w:val="both"/>
    </w:pPr>
    <w:rPr>
      <w:rFonts w:eastAsia="Times New Roman"/>
    </w:rPr>
  </w:style>
  <w:style w:type="character" w:customStyle="1" w:styleId="HeaderChar">
    <w:name w:val="Header Char"/>
    <w:basedOn w:val="DefaultParagraphFont"/>
    <w:link w:val="Header"/>
    <w:uiPriority w:val="99"/>
    <w:semiHidden/>
    <w:locked/>
    <w:rsid w:val="000D3DE8"/>
    <w:rPr>
      <w:lang w:eastAsia="en-US"/>
    </w:rPr>
  </w:style>
  <w:style w:type="character" w:customStyle="1" w:styleId="HeaderChar1">
    <w:name w:val="Header Char1"/>
    <w:link w:val="Header"/>
    <w:uiPriority w:val="99"/>
    <w:locked/>
    <w:rsid w:val="005D5C4A"/>
    <w:rPr>
      <w:rFonts w:eastAsia="Times New Roman"/>
      <w:sz w:val="22"/>
      <w:szCs w:val="22"/>
      <w:lang w:val="ru-RU" w:eastAsia="en-US"/>
    </w:rPr>
  </w:style>
  <w:style w:type="character" w:customStyle="1" w:styleId="Heading3Char1">
    <w:name w:val="Heading 3 Char1"/>
    <w:link w:val="Heading3"/>
    <w:uiPriority w:val="99"/>
    <w:locked/>
    <w:rsid w:val="005D5C4A"/>
    <w:rPr>
      <w:b/>
      <w:bCs/>
      <w:spacing w:val="60"/>
      <w:sz w:val="36"/>
      <w:szCs w:val="36"/>
      <w:lang w:val="ru-RU"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EEF186622448285741C3197D4F1D8537CFB68C1440FABC93925D277132Y9I"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EDEEF186622448285741C3197D4F1D8537CFB8881244FABC93925D2771291FF7432D66ED6590307632YB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DEEF186622448285741C3197D4F1D8537CFB68C1440FABC93925D277132Y9I" TargetMode="External"/><Relationship Id="rId11" Type="http://schemas.openxmlformats.org/officeDocument/2006/relationships/hyperlink" Target="consultantplus://offline/ref=EDEEF186622448285741C3197D4F1D8537CFB68C1440FABC93925D277132Y9I" TargetMode="External"/><Relationship Id="rId5" Type="http://schemas.openxmlformats.org/officeDocument/2006/relationships/hyperlink" Target="consultantplus://offline/ref=EDEEF186622448285741C3197D4F1D8537CFB8881244FABC93925D2771291FF7432D66ED6590307632YBI" TargetMode="External"/><Relationship Id="rId10" Type="http://schemas.openxmlformats.org/officeDocument/2006/relationships/hyperlink" Target="consultantplus://offline/ref=EDEEF186622448285741C3197D4F1D8537CFB68C1440FABC93925D277132Y9I" TargetMode="External"/><Relationship Id="rId4" Type="http://schemas.openxmlformats.org/officeDocument/2006/relationships/hyperlink" Target="consultantplus://offline/ref=EDEEF186622448285741C3197D4F1D8537CFB68C1440FABC93925D2771291FF7432D66ED6590337132YEI" TargetMode="External"/><Relationship Id="rId9" Type="http://schemas.openxmlformats.org/officeDocument/2006/relationships/hyperlink" Target="consultantplus://offline/ref=EDEEF186622448285741C3197D4F1D8537CFB68C1440FABC93925D277132Y9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3</Pages>
  <Words>1251</Words>
  <Characters>7137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Администрация </cp:lastModifiedBy>
  <cp:revision>11</cp:revision>
  <cp:lastPrinted>2015-12-28T05:34:00Z</cp:lastPrinted>
  <dcterms:created xsi:type="dcterms:W3CDTF">2015-12-23T08:24:00Z</dcterms:created>
  <dcterms:modified xsi:type="dcterms:W3CDTF">2015-12-28T05:38:00Z</dcterms:modified>
</cp:coreProperties>
</file>